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04373" w14:textId="77777777" w:rsidR="000D125D" w:rsidRPr="000D125D" w:rsidRDefault="000D125D" w:rsidP="000D125D">
      <w:pPr>
        <w:widowControl/>
        <w:ind w:left="567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0D125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Додаток </w:t>
      </w:r>
      <w:r w:rsidR="00B93865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1 </w:t>
      </w:r>
      <w:r w:rsidRPr="000D125D">
        <w:rPr>
          <w:rFonts w:ascii="Times New Roman" w:eastAsia="Times New Roman" w:hAnsi="Times New Roman" w:cs="Times New Roman"/>
          <w:color w:val="auto"/>
          <w:lang w:eastAsia="ru-RU" w:bidi="ar-SA"/>
        </w:rPr>
        <w:t>до рішення</w:t>
      </w:r>
    </w:p>
    <w:p w14:paraId="1CC84FC5" w14:textId="77777777" w:rsidR="000D125D" w:rsidRPr="000D125D" w:rsidRDefault="000D125D" w:rsidP="000D125D">
      <w:pPr>
        <w:widowControl/>
        <w:ind w:left="5670"/>
        <w:rPr>
          <w:rFonts w:ascii="Times New Roman" w:eastAsia="Times New Roman" w:hAnsi="Times New Roman" w:cs="Times New Roman"/>
          <w:color w:val="auto"/>
          <w:szCs w:val="20"/>
          <w:lang w:eastAsia="ru-RU" w:bidi="ar-SA"/>
        </w:rPr>
      </w:pPr>
      <w:r w:rsidRPr="000D125D">
        <w:rPr>
          <w:rFonts w:ascii="Times New Roman" w:eastAsia="Times New Roman" w:hAnsi="Times New Roman" w:cs="Times New Roman"/>
          <w:color w:val="auto"/>
          <w:szCs w:val="20"/>
          <w:lang w:eastAsia="ru-RU" w:bidi="ar-SA"/>
        </w:rPr>
        <w:t>Малинської міської ради</w:t>
      </w:r>
    </w:p>
    <w:p w14:paraId="4BA90CDC" w14:textId="204434F5" w:rsidR="000D125D" w:rsidRPr="000D125D" w:rsidRDefault="00B6662D" w:rsidP="000D125D">
      <w:pPr>
        <w:widowControl/>
        <w:ind w:left="567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t>60</w:t>
      </w:r>
      <w:r w:rsidR="000D125D" w:rsidRPr="000D125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-ї сесії </w:t>
      </w:r>
      <w:r w:rsidR="00C31130">
        <w:rPr>
          <w:rFonts w:ascii="Times New Roman" w:eastAsia="Times New Roman" w:hAnsi="Times New Roman" w:cs="Times New Roman"/>
          <w:color w:val="auto"/>
          <w:lang w:eastAsia="ru-RU" w:bidi="ar-SA"/>
        </w:rPr>
        <w:t>8</w:t>
      </w:r>
      <w:bookmarkStart w:id="0" w:name="_GoBack"/>
      <w:bookmarkEnd w:id="0"/>
      <w:r w:rsidR="000D125D" w:rsidRPr="000D125D">
        <w:rPr>
          <w:rFonts w:ascii="Times New Roman" w:eastAsia="Times New Roman" w:hAnsi="Times New Roman" w:cs="Times New Roman"/>
          <w:color w:val="auto"/>
          <w:lang w:eastAsia="ru-RU" w:bidi="ar-SA"/>
        </w:rPr>
        <w:t>-го скликання</w:t>
      </w:r>
    </w:p>
    <w:p w14:paraId="73682C9E" w14:textId="798920F3" w:rsidR="005F436A" w:rsidRDefault="00686E5B" w:rsidP="00B6662D">
      <w:pPr>
        <w:pStyle w:val="50"/>
        <w:shd w:val="clear" w:color="auto" w:fill="auto"/>
        <w:spacing w:line="270" w:lineRule="exact"/>
        <w:ind w:right="18"/>
        <w:jc w:val="both"/>
        <w:rPr>
          <w:b/>
        </w:rPr>
      </w:pPr>
      <w:r w:rsidRPr="007D2833">
        <w:rPr>
          <w:b/>
          <w:noProof/>
          <w:lang w:bidi="ar-SA"/>
        </w:rPr>
        <mc:AlternateContent>
          <mc:Choice Requires="wps">
            <w:drawing>
              <wp:anchor distT="0" distB="193040" distL="63500" distR="63500" simplePos="0" relativeHeight="251661312" behindDoc="1" locked="0" layoutInCell="1" allowOverlap="1" wp14:anchorId="149D6063" wp14:editId="60A49705">
                <wp:simplePos x="0" y="0"/>
                <wp:positionH relativeFrom="margin">
                  <wp:posOffset>26670</wp:posOffset>
                </wp:positionH>
                <wp:positionV relativeFrom="paragraph">
                  <wp:posOffset>3408045</wp:posOffset>
                </wp:positionV>
                <wp:extent cx="6096000" cy="3143250"/>
                <wp:effectExtent l="0" t="0" r="0" b="0"/>
                <wp:wrapTopAndBottom/>
                <wp:docPr id="61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314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1EE39" w14:textId="77777777" w:rsidR="00686E5B" w:rsidRDefault="00686E5B" w:rsidP="001416DF">
                            <w:pPr>
                              <w:pStyle w:val="20"/>
                              <w:shd w:val="clear" w:color="auto" w:fill="auto"/>
                              <w:spacing w:after="295" w:line="327" w:lineRule="exact"/>
                              <w:ind w:firstLine="426"/>
                              <w:rPr>
                                <w:rStyle w:val="2Exact"/>
                              </w:rPr>
                            </w:pPr>
                          </w:p>
                          <w:p w14:paraId="75A5FBEA" w14:textId="2E653B5A" w:rsidR="001416DF" w:rsidRDefault="001416DF" w:rsidP="001416DF">
                            <w:pPr>
                              <w:pStyle w:val="20"/>
                              <w:shd w:val="clear" w:color="auto" w:fill="auto"/>
                              <w:spacing w:after="295" w:line="327" w:lineRule="exact"/>
                              <w:ind w:firstLine="426"/>
                            </w:pPr>
                            <w:r>
                              <w:rPr>
                                <w:rStyle w:val="2Exact"/>
                              </w:rPr>
                              <w:t xml:space="preserve">2.  </w:t>
                            </w:r>
                            <w:r w:rsidR="00B436B7">
                              <w:rPr>
                                <w:rStyle w:val="2Exact"/>
                              </w:rPr>
                              <w:t>Мета Порядку полягає у забезпеченні цільового використання бюджетних коштів наданих за кодом економічної класифікації видатків бюджету 2610 «Субсидії та по</w:t>
                            </w:r>
                            <w:r w:rsidR="00D26E00">
                              <w:rPr>
                                <w:rStyle w:val="2Exact"/>
                              </w:rPr>
                              <w:t>точні трансферти підприємствам (</w:t>
                            </w:r>
                            <w:r>
                              <w:rPr>
                                <w:rStyle w:val="2Exact"/>
                              </w:rPr>
                              <w:t>установам, організаціям)», 3210 «Капітальні трансферти підприємствам (установам,</w:t>
                            </w:r>
                            <w:r w:rsidR="00686E5B">
                              <w:rPr>
                                <w:rStyle w:val="2Exact"/>
                              </w:rPr>
                              <w:t xml:space="preserve"> </w:t>
                            </w:r>
                            <w:r>
                              <w:rPr>
                                <w:rStyle w:val="2Exact"/>
                              </w:rPr>
                              <w:t>організаціям)</w:t>
                            </w:r>
                            <w:r w:rsidR="00AA384C">
                              <w:rPr>
                                <w:rStyle w:val="2Exact"/>
                              </w:rPr>
                              <w:t>»</w:t>
                            </w:r>
                            <w:r>
                              <w:rPr>
                                <w:rStyle w:val="2Exact"/>
                              </w:rPr>
                              <w:t>.</w:t>
                            </w:r>
                          </w:p>
                          <w:p w14:paraId="7BBE2F76" w14:textId="3D124AC8" w:rsidR="00AA384C" w:rsidRDefault="00AA384C" w:rsidP="00AA384C">
                            <w:pPr>
                              <w:shd w:val="clear" w:color="auto" w:fill="FFFFFF"/>
                              <w:tabs>
                                <w:tab w:val="left" w:pos="426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2Exact"/>
                                <w:rFonts w:eastAsia="Tahoma"/>
                              </w:rPr>
                              <w:t xml:space="preserve">      3.</w:t>
                            </w:r>
                            <w:r w:rsidRPr="0004715E">
                              <w:rPr>
                                <w:rStyle w:val="2Exact"/>
                                <w:rFonts w:eastAsia="Tahoma"/>
                              </w:rPr>
                              <w:t xml:space="preserve"> Одержувачами </w:t>
                            </w:r>
                            <w:r>
                              <w:rPr>
                                <w:rStyle w:val="2Exact"/>
                                <w:rFonts w:eastAsia="Tahoma"/>
                              </w:rPr>
                              <w:t>трансфертів</w:t>
                            </w:r>
                            <w:r w:rsidRPr="0004715E">
                              <w:rPr>
                                <w:rStyle w:val="2Exact"/>
                                <w:rFonts w:eastAsia="Tahoma"/>
                              </w:rPr>
                              <w:t xml:space="preserve"> є комунальні підприємства Малинської міської ради, які отримують кошти на виконання заходів </w:t>
                            </w:r>
                            <w:r w:rsidRPr="0004715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Програми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4A2FB63B" w14:textId="77777777" w:rsidR="00AA384C" w:rsidRDefault="00AA384C" w:rsidP="00AA384C">
                            <w:pPr>
                              <w:shd w:val="clear" w:color="auto" w:fill="FFFFFF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36ED2B9" w14:textId="77777777" w:rsidR="00AA384C" w:rsidRDefault="00AA384C" w:rsidP="00AA384C">
                            <w:pPr>
                              <w:pStyle w:val="20"/>
                              <w:shd w:val="clear" w:color="auto" w:fill="auto"/>
                              <w:spacing w:line="327" w:lineRule="exact"/>
                              <w:ind w:firstLine="600"/>
                              <w:rPr>
                                <w:rStyle w:val="2Exact"/>
                              </w:rPr>
                            </w:pPr>
                            <w:r>
                              <w:rPr>
                                <w:rStyle w:val="2Exact"/>
                              </w:rPr>
                              <w:t xml:space="preserve">4. Трансферти надаються комунальним </w:t>
                            </w:r>
                            <w:r w:rsidRPr="0004715E">
                              <w:rPr>
                                <w:rStyle w:val="2Exact"/>
                              </w:rPr>
                              <w:t>підприємства</w:t>
                            </w:r>
                            <w:r>
                              <w:rPr>
                                <w:rStyle w:val="2Exact"/>
                              </w:rPr>
                              <w:t>м</w:t>
                            </w:r>
                            <w:r w:rsidRPr="0004715E">
                              <w:rPr>
                                <w:rStyle w:val="2Exact"/>
                              </w:rPr>
                              <w:t xml:space="preserve"> Малинської міської ради</w:t>
                            </w:r>
                            <w:r>
                              <w:rPr>
                                <w:rStyle w:val="2Exact"/>
                              </w:rPr>
                              <w:t xml:space="preserve"> на безповоротній основі для забезпечення належної реалізації їх статутних завдань, вжиття заходів щодо належного утримання об’єктів благоустрою, об’єктів комунальної власності, здійснення природоохоронних заходів та інших заходів Програми.</w:t>
                            </w:r>
                          </w:p>
                          <w:p w14:paraId="6D96BC26" w14:textId="77777777" w:rsidR="00AA384C" w:rsidRPr="0004715E" w:rsidRDefault="00AA384C" w:rsidP="00AA384C">
                            <w:pPr>
                              <w:shd w:val="clear" w:color="auto" w:fill="FFFFFF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4ABCFFCE" w14:textId="77777777" w:rsidR="003E60E6" w:rsidRDefault="003E60E6" w:rsidP="001416DF">
                            <w:pPr>
                              <w:pStyle w:val="20"/>
                              <w:shd w:val="clear" w:color="auto" w:fill="auto"/>
                              <w:tabs>
                                <w:tab w:val="left" w:pos="882"/>
                              </w:tabs>
                              <w:spacing w:after="238" w:line="327" w:lineRule="exact"/>
                              <w:ind w:firstLine="42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6" type="#_x0000_t202" style="position:absolute;left:0;text-align:left;margin-left:2.1pt;margin-top:268.35pt;width:480pt;height:247.5pt;z-index:-251655168;visibility:visible;mso-wrap-style:square;mso-width-percent:0;mso-height-percent:0;mso-wrap-distance-left:5pt;mso-wrap-distance-top:0;mso-wrap-distance-right:5pt;mso-wrap-distance-bottom:15.2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" filled="f" stroked="f">
                <v:textbox inset="0,0,0,0">
                  <w:txbxContent>
                    <w:p w14:paraId="6191EE39" w14:textId="77777777" w:rsidR="00686E5B" w:rsidRDefault="00686E5B" w:rsidP="001416DF">
                      <w:pPr>
                        <w:pStyle w:val="20"/>
                        <w:shd w:val="clear" w:color="auto" w:fill="auto"/>
                        <w:spacing w:after="295" w:line="327" w:lineRule="exact"/>
                        <w:ind w:firstLine="426"/>
                        <w:rPr>
                          <w:rStyle w:val="2Exact"/>
                        </w:rPr>
                      </w:pPr>
                    </w:p>
                    <w:p w14:paraId="75A5FBEA" w14:textId="2E653B5A" w:rsidR="001416DF" w:rsidRDefault="001416DF" w:rsidP="001416DF">
                      <w:pPr>
                        <w:pStyle w:val="20"/>
                        <w:shd w:val="clear" w:color="auto" w:fill="auto"/>
                        <w:spacing w:after="295" w:line="327" w:lineRule="exact"/>
                        <w:ind w:firstLine="426"/>
                      </w:pPr>
                      <w:r>
                        <w:rPr>
                          <w:rStyle w:val="2Exact"/>
                        </w:rPr>
                        <w:t xml:space="preserve">2.  </w:t>
                      </w:r>
                      <w:r w:rsidR="00B436B7">
                        <w:rPr>
                          <w:rStyle w:val="2Exact"/>
                        </w:rPr>
                        <w:t>Мета Порядку полягає у забезпеченні цільового використання бюджетних коштів наданих за кодом економічної класифікації видатків бюджету 2610 «Субсидії та по</w:t>
                      </w:r>
                      <w:r w:rsidR="00D26E00">
                        <w:rPr>
                          <w:rStyle w:val="2Exact"/>
                        </w:rPr>
                        <w:t>точні трансферти підприємствам (</w:t>
                      </w:r>
                      <w:r>
                        <w:rPr>
                          <w:rStyle w:val="2Exact"/>
                        </w:rPr>
                        <w:t>установам, організаціям)», 3210 «Капітальні трансферти підприємствам (установам,</w:t>
                      </w:r>
                      <w:r w:rsidR="00686E5B">
                        <w:rPr>
                          <w:rStyle w:val="2Exact"/>
                        </w:rPr>
                        <w:t xml:space="preserve"> </w:t>
                      </w:r>
                      <w:r>
                        <w:rPr>
                          <w:rStyle w:val="2Exact"/>
                        </w:rPr>
                        <w:t>організаціям)</w:t>
                      </w:r>
                      <w:r w:rsidR="00AA384C">
                        <w:rPr>
                          <w:rStyle w:val="2Exact"/>
                        </w:rPr>
                        <w:t>»</w:t>
                      </w:r>
                      <w:r>
                        <w:rPr>
                          <w:rStyle w:val="2Exact"/>
                        </w:rPr>
                        <w:t>.</w:t>
                      </w:r>
                    </w:p>
                    <w:p w14:paraId="7BBE2F76" w14:textId="3D124AC8" w:rsidR="00AA384C" w:rsidRDefault="00AA384C" w:rsidP="00AA384C">
                      <w:pPr>
                        <w:shd w:val="clear" w:color="auto" w:fill="FFFFFF"/>
                        <w:tabs>
                          <w:tab w:val="left" w:pos="426"/>
                        </w:tabs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Style w:val="2Exact"/>
                          <w:rFonts w:eastAsia="Tahoma"/>
                        </w:rPr>
                        <w:t xml:space="preserve">      3.</w:t>
                      </w:r>
                      <w:r w:rsidRPr="0004715E">
                        <w:rPr>
                          <w:rStyle w:val="2Exact"/>
                          <w:rFonts w:eastAsia="Tahoma"/>
                        </w:rPr>
                        <w:t xml:space="preserve"> Одержувачами </w:t>
                      </w:r>
                      <w:r>
                        <w:rPr>
                          <w:rStyle w:val="2Exact"/>
                          <w:rFonts w:eastAsia="Tahoma"/>
                        </w:rPr>
                        <w:t>трансфертів</w:t>
                      </w:r>
                      <w:r w:rsidRPr="0004715E">
                        <w:rPr>
                          <w:rStyle w:val="2Exact"/>
                          <w:rFonts w:eastAsia="Tahoma"/>
                        </w:rPr>
                        <w:t xml:space="preserve"> є комунальні підприємства Малинської міської ради, які отримують кошти на виконання заходів </w:t>
                      </w:r>
                      <w:r w:rsidRPr="0004715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Програми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14:paraId="4A2FB63B" w14:textId="77777777" w:rsidR="00AA384C" w:rsidRDefault="00AA384C" w:rsidP="00AA384C">
                      <w:pPr>
                        <w:shd w:val="clear" w:color="auto" w:fill="FFFFFF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36ED2B9" w14:textId="77777777" w:rsidR="00AA384C" w:rsidRDefault="00AA384C" w:rsidP="00AA384C">
                      <w:pPr>
                        <w:pStyle w:val="20"/>
                        <w:shd w:val="clear" w:color="auto" w:fill="auto"/>
                        <w:spacing w:line="327" w:lineRule="exact"/>
                        <w:ind w:firstLine="600"/>
                        <w:rPr>
                          <w:rStyle w:val="2Exact"/>
                        </w:rPr>
                      </w:pPr>
                      <w:r>
                        <w:rPr>
                          <w:rStyle w:val="2Exact"/>
                        </w:rPr>
                        <w:t xml:space="preserve">4. Трансферти надаються комунальним </w:t>
                      </w:r>
                      <w:r w:rsidRPr="0004715E">
                        <w:rPr>
                          <w:rStyle w:val="2Exact"/>
                        </w:rPr>
                        <w:t>підприємства</w:t>
                      </w:r>
                      <w:r>
                        <w:rPr>
                          <w:rStyle w:val="2Exact"/>
                        </w:rPr>
                        <w:t>м</w:t>
                      </w:r>
                      <w:r w:rsidRPr="0004715E">
                        <w:rPr>
                          <w:rStyle w:val="2Exact"/>
                        </w:rPr>
                        <w:t xml:space="preserve"> Малинської міської ради</w:t>
                      </w:r>
                      <w:r>
                        <w:rPr>
                          <w:rStyle w:val="2Exact"/>
                        </w:rPr>
                        <w:t xml:space="preserve"> на безповоротній основі для забезпечення належної реалізації їх статутних завдань, вжиття заходів щодо належного утримання об’єктів благоустрою, об’єктів комунальної власності, здійснення природоохоронних заходів та інших заходів Програми.</w:t>
                      </w:r>
                    </w:p>
                    <w:p w14:paraId="6D96BC26" w14:textId="77777777" w:rsidR="00AA384C" w:rsidRPr="0004715E" w:rsidRDefault="00AA384C" w:rsidP="00AA384C">
                      <w:pPr>
                        <w:shd w:val="clear" w:color="auto" w:fill="FFFFFF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4ABCFFCE" w14:textId="77777777" w:rsidR="003E60E6" w:rsidRDefault="003E60E6" w:rsidP="001416DF">
                      <w:pPr>
                        <w:pStyle w:val="20"/>
                        <w:shd w:val="clear" w:color="auto" w:fill="auto"/>
                        <w:tabs>
                          <w:tab w:val="left" w:pos="882"/>
                        </w:tabs>
                        <w:spacing w:after="238" w:line="327" w:lineRule="exact"/>
                        <w:ind w:firstLine="426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7D2833">
        <w:rPr>
          <w:b/>
          <w:noProof/>
          <w:lang w:bidi="ar-SA"/>
        </w:rPr>
        <mc:AlternateContent>
          <mc:Choice Requires="wps">
            <w:drawing>
              <wp:anchor distT="0" distB="196850" distL="63500" distR="63500" simplePos="0" relativeHeight="251659264" behindDoc="1" locked="0" layoutInCell="1" allowOverlap="1" wp14:anchorId="791FC0B4" wp14:editId="2CE5E286">
                <wp:simplePos x="0" y="0"/>
                <wp:positionH relativeFrom="margin">
                  <wp:posOffset>45720</wp:posOffset>
                </wp:positionH>
                <wp:positionV relativeFrom="paragraph">
                  <wp:posOffset>1814195</wp:posOffset>
                </wp:positionV>
                <wp:extent cx="6076950" cy="1816100"/>
                <wp:effectExtent l="0" t="0" r="0" b="12700"/>
                <wp:wrapTopAndBottom/>
                <wp:docPr id="6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181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ACE815" w14:textId="77777777" w:rsidR="007A4941" w:rsidRDefault="00572BE8" w:rsidP="00572BE8">
                            <w:pPr>
                              <w:shd w:val="clear" w:color="auto" w:fill="FFFFFF"/>
                              <w:jc w:val="both"/>
                              <w:rPr>
                                <w:rStyle w:val="2Exact"/>
                                <w:rFonts w:eastAsia="Tahoma"/>
                              </w:rPr>
                            </w:pPr>
                            <w:r>
                              <w:rPr>
                                <w:rStyle w:val="2Exact"/>
                                <w:rFonts w:eastAsia="Tahoma"/>
                              </w:rPr>
                              <w:t xml:space="preserve">     </w:t>
                            </w:r>
                          </w:p>
                          <w:p w14:paraId="0C504320" w14:textId="7AC6DC8A" w:rsidR="007312DC" w:rsidRPr="00686E5B" w:rsidRDefault="007A4941" w:rsidP="00572BE8">
                            <w:pPr>
                              <w:shd w:val="clear" w:color="auto" w:fill="FFFFFF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2Exact"/>
                                <w:rFonts w:eastAsia="Tahoma"/>
                              </w:rPr>
                              <w:t xml:space="preserve">      </w:t>
                            </w:r>
                            <w:r w:rsidR="00B436B7">
                              <w:rPr>
                                <w:rStyle w:val="2Exact"/>
                                <w:rFonts w:eastAsia="Tahoma"/>
                              </w:rPr>
                              <w:t>1. Даний Порядок визначає механізм використання коштів, пе</w:t>
                            </w:r>
                            <w:r w:rsidR="007D2833">
                              <w:rPr>
                                <w:rStyle w:val="2Exact"/>
                                <w:rFonts w:eastAsia="Tahoma"/>
                              </w:rPr>
                              <w:t xml:space="preserve">редбачених  у </w:t>
                            </w:r>
                            <w:r w:rsidR="00B436B7">
                              <w:rPr>
                                <w:rStyle w:val="2Exact"/>
                                <w:rFonts w:eastAsia="Tahoma"/>
                              </w:rPr>
                              <w:t xml:space="preserve">бюджеті </w:t>
                            </w:r>
                            <w:r w:rsidR="00AA384C" w:rsidRPr="00AA384C">
                              <w:rPr>
                                <w:rStyle w:val="2Exact"/>
                                <w:rFonts w:eastAsia="Tahoma"/>
                                <w:lang w:val="ru-RU"/>
                              </w:rPr>
                              <w:t xml:space="preserve">Малинської </w:t>
                            </w:r>
                            <w:proofErr w:type="spellStart"/>
                            <w:r w:rsidR="00AA384C" w:rsidRPr="00AA384C">
                              <w:rPr>
                                <w:rStyle w:val="2Exact"/>
                                <w:rFonts w:eastAsia="Tahoma"/>
                                <w:lang w:val="ru-RU"/>
                              </w:rPr>
                              <w:t>міської</w:t>
                            </w:r>
                            <w:proofErr w:type="spellEnd"/>
                            <w:r w:rsidR="00AA384C" w:rsidRPr="00AA384C">
                              <w:rPr>
                                <w:rStyle w:val="2Exact"/>
                                <w:rFonts w:eastAsia="Tahoma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AA384C" w:rsidRPr="00AA384C">
                              <w:rPr>
                                <w:rStyle w:val="2Exact"/>
                                <w:rFonts w:eastAsia="Tahoma"/>
                                <w:lang w:val="ru-RU"/>
                              </w:rPr>
                              <w:t>територіальної</w:t>
                            </w:r>
                            <w:proofErr w:type="spellEnd"/>
                            <w:r w:rsidR="00AA384C" w:rsidRPr="00AA384C">
                              <w:rPr>
                                <w:rStyle w:val="2Exact"/>
                                <w:rFonts w:eastAsia="Tahoma"/>
                                <w:b/>
                                <w:lang w:val="ru-RU"/>
                              </w:rPr>
                              <w:t xml:space="preserve"> </w:t>
                            </w:r>
                            <w:r w:rsidR="00AA384C">
                              <w:rPr>
                                <w:rStyle w:val="2Exact"/>
                                <w:rFonts w:eastAsia="Tahoma"/>
                              </w:rPr>
                              <w:t xml:space="preserve">громади (далі-бюджет громади) </w:t>
                            </w:r>
                            <w:r w:rsidR="00B436B7">
                              <w:rPr>
                                <w:rStyle w:val="2Exact"/>
                                <w:rFonts w:eastAsia="Tahoma"/>
                              </w:rPr>
                              <w:t xml:space="preserve">на забезпечення виконання заходів </w:t>
                            </w:r>
                            <w:r w:rsidR="00572BE8" w:rsidRPr="00572BE8">
                              <w:rPr>
                                <w:rStyle w:val="2Exact"/>
                                <w:rFonts w:eastAsia="Tahoma"/>
                              </w:rPr>
                              <w:t>Програми</w:t>
                            </w:r>
                            <w:r w:rsidR="00572BE8">
                              <w:rPr>
                                <w:rStyle w:val="2Exact"/>
                                <w:rFonts w:eastAsia="Tahoma"/>
                              </w:rPr>
                              <w:t xml:space="preserve"> </w:t>
                            </w:r>
                            <w:r w:rsidR="00572BE8" w:rsidRPr="00572BE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благоустрою та розвитку комунального господарства Малинської міської територіальної  громади на 202</w:t>
                            </w:r>
                            <w:r w:rsidR="00686E5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4</w:t>
                            </w:r>
                            <w:r w:rsidR="00572BE8" w:rsidRPr="00572BE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-202</w:t>
                            </w:r>
                            <w:r w:rsidR="00686E5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6</w:t>
                            </w:r>
                            <w:r w:rsidR="00572BE8" w:rsidRPr="00572BE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роки</w:t>
                            </w:r>
                            <w:r w:rsidR="00686E5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та Програми охорони навколишнього природного середовища Малинської міської територіальної громади на період 2024-2026 роки</w:t>
                            </w:r>
                            <w:r w:rsidR="00B436B7">
                              <w:rPr>
                                <w:rStyle w:val="2Exact"/>
                                <w:rFonts w:eastAsia="Tahoma"/>
                              </w:rPr>
                              <w:t>, шляхом надання трансфертів</w:t>
                            </w:r>
                            <w:r w:rsidR="00394966">
                              <w:rPr>
                                <w:rStyle w:val="2Exact"/>
                                <w:rFonts w:eastAsia="Tahoma"/>
                              </w:rPr>
                              <w:t xml:space="preserve"> з 01.01.2024 року.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27" type="#_x0000_t202" style="position:absolute;left:0;text-align:left;margin-left:3.6pt;margin-top:142.85pt;width:478.5pt;height:143pt;z-index:-251657216;visibility:visible;mso-wrap-style:square;mso-width-percent:0;mso-height-percent:0;mso-wrap-distance-left:5pt;mso-wrap-distance-top:0;mso-wrap-distance-right:5pt;mso-wrap-distance-bottom:15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" filled="f" stroked="f">
                <v:textbox inset="0,0,0,0">
                  <w:txbxContent>
                    <w:p w14:paraId="28ACE815" w14:textId="77777777" w:rsidR="007A4941" w:rsidRDefault="00572BE8" w:rsidP="00572BE8">
                      <w:pPr>
                        <w:shd w:val="clear" w:color="auto" w:fill="FFFFFF"/>
                        <w:jc w:val="both"/>
                        <w:rPr>
                          <w:rStyle w:val="2Exact"/>
                          <w:rFonts w:eastAsia="Tahoma"/>
                        </w:rPr>
                      </w:pPr>
                      <w:r>
                        <w:rPr>
                          <w:rStyle w:val="2Exact"/>
                          <w:rFonts w:eastAsia="Tahoma"/>
                        </w:rPr>
                        <w:t xml:space="preserve">     </w:t>
                      </w:r>
                    </w:p>
                    <w:p w14:paraId="0C504320" w14:textId="7AC6DC8A" w:rsidR="007312DC" w:rsidRPr="00686E5B" w:rsidRDefault="007A4941" w:rsidP="00572BE8">
                      <w:pPr>
                        <w:shd w:val="clear" w:color="auto" w:fill="FFFFFF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Style w:val="2Exact"/>
                          <w:rFonts w:eastAsia="Tahoma"/>
                        </w:rPr>
                        <w:t xml:space="preserve">      </w:t>
                      </w:r>
                      <w:r w:rsidR="00B436B7">
                        <w:rPr>
                          <w:rStyle w:val="2Exact"/>
                          <w:rFonts w:eastAsia="Tahoma"/>
                        </w:rPr>
                        <w:t>1. Даний Порядок визначає механізм використання коштів, пе</w:t>
                      </w:r>
                      <w:r w:rsidR="007D2833">
                        <w:rPr>
                          <w:rStyle w:val="2Exact"/>
                          <w:rFonts w:eastAsia="Tahoma"/>
                        </w:rPr>
                        <w:t xml:space="preserve">редбачених  у </w:t>
                      </w:r>
                      <w:r w:rsidR="00B436B7">
                        <w:rPr>
                          <w:rStyle w:val="2Exact"/>
                          <w:rFonts w:eastAsia="Tahoma"/>
                        </w:rPr>
                        <w:t xml:space="preserve">бюджеті </w:t>
                      </w:r>
                      <w:r w:rsidR="00AA384C" w:rsidRPr="00AA384C">
                        <w:rPr>
                          <w:rStyle w:val="2Exact"/>
                          <w:rFonts w:eastAsia="Tahoma"/>
                          <w:lang w:val="ru-RU"/>
                        </w:rPr>
                        <w:t xml:space="preserve">Малинської </w:t>
                      </w:r>
                      <w:proofErr w:type="spellStart"/>
                      <w:r w:rsidR="00AA384C" w:rsidRPr="00AA384C">
                        <w:rPr>
                          <w:rStyle w:val="2Exact"/>
                          <w:rFonts w:eastAsia="Tahoma"/>
                          <w:lang w:val="ru-RU"/>
                        </w:rPr>
                        <w:t>міської</w:t>
                      </w:r>
                      <w:proofErr w:type="spellEnd"/>
                      <w:r w:rsidR="00AA384C" w:rsidRPr="00AA384C">
                        <w:rPr>
                          <w:rStyle w:val="2Exact"/>
                          <w:rFonts w:eastAsia="Tahoma"/>
                          <w:lang w:val="ru-RU"/>
                        </w:rPr>
                        <w:t xml:space="preserve"> </w:t>
                      </w:r>
                      <w:proofErr w:type="spellStart"/>
                      <w:r w:rsidR="00AA384C" w:rsidRPr="00AA384C">
                        <w:rPr>
                          <w:rStyle w:val="2Exact"/>
                          <w:rFonts w:eastAsia="Tahoma"/>
                          <w:lang w:val="ru-RU"/>
                        </w:rPr>
                        <w:t>територіальної</w:t>
                      </w:r>
                      <w:proofErr w:type="spellEnd"/>
                      <w:r w:rsidR="00AA384C" w:rsidRPr="00AA384C">
                        <w:rPr>
                          <w:rStyle w:val="2Exact"/>
                          <w:rFonts w:eastAsia="Tahoma"/>
                          <w:b/>
                          <w:lang w:val="ru-RU"/>
                        </w:rPr>
                        <w:t xml:space="preserve"> </w:t>
                      </w:r>
                      <w:r w:rsidR="00AA384C">
                        <w:rPr>
                          <w:rStyle w:val="2Exact"/>
                          <w:rFonts w:eastAsia="Tahoma"/>
                        </w:rPr>
                        <w:t xml:space="preserve">громади (далі-бюджет громади) </w:t>
                      </w:r>
                      <w:r w:rsidR="00B436B7">
                        <w:rPr>
                          <w:rStyle w:val="2Exact"/>
                          <w:rFonts w:eastAsia="Tahoma"/>
                        </w:rPr>
                        <w:t xml:space="preserve">на забезпечення виконання заходів </w:t>
                      </w:r>
                      <w:r w:rsidR="00572BE8" w:rsidRPr="00572BE8">
                        <w:rPr>
                          <w:rStyle w:val="2Exact"/>
                          <w:rFonts w:eastAsia="Tahoma"/>
                        </w:rPr>
                        <w:t>Програми</w:t>
                      </w:r>
                      <w:r w:rsidR="00572BE8">
                        <w:rPr>
                          <w:rStyle w:val="2Exact"/>
                          <w:rFonts w:eastAsia="Tahoma"/>
                        </w:rPr>
                        <w:t xml:space="preserve"> </w:t>
                      </w:r>
                      <w:r w:rsidR="00572BE8" w:rsidRPr="00572BE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благоустрою та розвитку комунального господарства Малинської міської територіальної  громади на 202</w:t>
                      </w:r>
                      <w:r w:rsidR="00686E5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4</w:t>
                      </w:r>
                      <w:r w:rsidR="00572BE8" w:rsidRPr="00572BE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-202</w:t>
                      </w:r>
                      <w:r w:rsidR="00686E5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6</w:t>
                      </w:r>
                      <w:r w:rsidR="00572BE8" w:rsidRPr="00572BE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роки</w:t>
                      </w:r>
                      <w:r w:rsidR="00686E5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та Програми охорони навколишнього природного середовища Малинської міської територіальної громади на період 2024-2026 роки</w:t>
                      </w:r>
                      <w:r w:rsidR="00B436B7">
                        <w:rPr>
                          <w:rStyle w:val="2Exact"/>
                          <w:rFonts w:eastAsia="Tahoma"/>
                        </w:rPr>
                        <w:t>, шляхом надання трансфертів</w:t>
                      </w:r>
                      <w:r w:rsidR="00394966">
                        <w:rPr>
                          <w:rStyle w:val="2Exact"/>
                          <w:rFonts w:eastAsia="Tahoma"/>
                        </w:rPr>
                        <w:t xml:space="preserve"> з 01.01.2024 року.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7D2833">
        <w:rPr>
          <w:b/>
          <w:noProof/>
          <w:lang w:bidi="ar-SA"/>
        </w:rPr>
        <mc:AlternateContent>
          <mc:Choice Requires="wps">
            <w:drawing>
              <wp:anchor distT="0" distB="196850" distL="63500" distR="63500" simplePos="0" relativeHeight="251657216" behindDoc="1" locked="0" layoutInCell="1" allowOverlap="1" wp14:anchorId="08E7F11B" wp14:editId="4CC33FC0">
                <wp:simplePos x="0" y="0"/>
                <wp:positionH relativeFrom="margin">
                  <wp:posOffset>350520</wp:posOffset>
                </wp:positionH>
                <wp:positionV relativeFrom="paragraph">
                  <wp:posOffset>334645</wp:posOffset>
                </wp:positionV>
                <wp:extent cx="5772150" cy="1708150"/>
                <wp:effectExtent l="0" t="0" r="0" b="6350"/>
                <wp:wrapTopAndBottom/>
                <wp:docPr id="65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170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DA43B0" w14:textId="77777777" w:rsidR="007312DC" w:rsidRDefault="007D2833">
                            <w:pPr>
                              <w:pStyle w:val="40"/>
                              <w:shd w:val="clear" w:color="auto" w:fill="auto"/>
                              <w:spacing w:line="324" w:lineRule="exact"/>
                            </w:pPr>
                            <w:r>
                              <w:rPr>
                                <w:rStyle w:val="4Exact"/>
                                <w:b/>
                                <w:bCs/>
                              </w:rPr>
                              <w:t>ПОРЯДОК</w:t>
                            </w:r>
                          </w:p>
                          <w:p w14:paraId="507291DA" w14:textId="21734FD2" w:rsidR="007312DC" w:rsidRDefault="007D2833" w:rsidP="00686E5B">
                            <w:pPr>
                              <w:shd w:val="clear" w:color="auto" w:fill="FFFFFF"/>
                              <w:jc w:val="center"/>
                            </w:pPr>
                            <w:r w:rsidRPr="007D2833">
                              <w:rPr>
                                <w:rStyle w:val="2Exact"/>
                                <w:rFonts w:eastAsia="Tahoma"/>
                                <w:b/>
                              </w:rPr>
                              <w:t>використання коштів</w:t>
                            </w:r>
                            <w:r>
                              <w:rPr>
                                <w:rStyle w:val="2Exact"/>
                                <w:rFonts w:eastAsia="Tahoma"/>
                                <w:b/>
                              </w:rPr>
                              <w:t xml:space="preserve"> </w:t>
                            </w:r>
                            <w:r w:rsidRPr="007D2833">
                              <w:rPr>
                                <w:rStyle w:val="2Exact"/>
                                <w:rFonts w:eastAsia="Tahoma"/>
                                <w:b/>
                              </w:rPr>
                              <w:t xml:space="preserve">бюджету </w:t>
                            </w:r>
                            <w:r w:rsidR="00AA384C" w:rsidRPr="00AA384C">
                              <w:rPr>
                                <w:rStyle w:val="2Exact"/>
                                <w:rFonts w:eastAsia="Tahoma"/>
                                <w:b/>
                                <w:lang w:val="ru-RU"/>
                              </w:rPr>
                              <w:t xml:space="preserve">Малинської </w:t>
                            </w:r>
                            <w:proofErr w:type="spellStart"/>
                            <w:r w:rsidR="00AA384C" w:rsidRPr="00AA384C">
                              <w:rPr>
                                <w:rStyle w:val="2Exact"/>
                                <w:rFonts w:eastAsia="Tahoma"/>
                                <w:b/>
                                <w:lang w:val="ru-RU"/>
                              </w:rPr>
                              <w:t>міської</w:t>
                            </w:r>
                            <w:proofErr w:type="spellEnd"/>
                            <w:r w:rsidR="00AA384C" w:rsidRPr="00AA384C">
                              <w:rPr>
                                <w:rStyle w:val="2Exact"/>
                                <w:rFonts w:eastAsia="Tahoma"/>
                                <w:b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AA384C" w:rsidRPr="00AA384C">
                              <w:rPr>
                                <w:rStyle w:val="2Exact"/>
                                <w:rFonts w:eastAsia="Tahoma"/>
                                <w:b/>
                                <w:lang w:val="ru-RU"/>
                              </w:rPr>
                              <w:t>територіальної</w:t>
                            </w:r>
                            <w:proofErr w:type="spellEnd"/>
                            <w:r w:rsidR="00AA384C" w:rsidRPr="00AA384C">
                              <w:rPr>
                                <w:rStyle w:val="2Exact"/>
                                <w:rFonts w:eastAsia="Tahoma"/>
                                <w:b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AA384C" w:rsidRPr="00AA384C">
                              <w:rPr>
                                <w:rStyle w:val="2Exact"/>
                                <w:rFonts w:eastAsia="Tahoma"/>
                                <w:b/>
                                <w:lang w:val="ru-RU"/>
                              </w:rPr>
                              <w:t>громади</w:t>
                            </w:r>
                            <w:proofErr w:type="spellEnd"/>
                            <w:r w:rsidR="00AA384C" w:rsidRPr="00AA384C">
                              <w:rPr>
                                <w:rStyle w:val="2Exact"/>
                                <w:rFonts w:eastAsia="Tahoma"/>
                                <w:b/>
                                <w:lang w:val="ru-RU"/>
                              </w:rPr>
                              <w:t xml:space="preserve"> </w:t>
                            </w:r>
                            <w:r w:rsidRPr="007D2833">
                              <w:rPr>
                                <w:rStyle w:val="2Exact"/>
                                <w:rFonts w:eastAsia="Tahoma"/>
                                <w:b/>
                              </w:rPr>
                              <w:t xml:space="preserve">на забезпечення </w:t>
                            </w:r>
                            <w:bookmarkStart w:id="1" w:name="_Hlk171585107"/>
                            <w:r w:rsidR="00686E5B" w:rsidRPr="00686E5B">
                              <w:rPr>
                                <w:rStyle w:val="2Exact"/>
                                <w:rFonts w:eastAsia="Tahoma"/>
                                <w:b/>
                                <w:bCs/>
                              </w:rPr>
                              <w:t xml:space="preserve">Програми </w:t>
                            </w:r>
                            <w:r w:rsidR="00686E5B" w:rsidRPr="00686E5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благоустрою та розвитку комунального господарства Малинської міської територіальної  громади на 2024-2026 роки та Програми охорони навколишнього природного середовища Малинської міської територіальної громади на період 2024-2026</w:t>
                            </w:r>
                            <w:r w:rsidR="00686E5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86E5B" w:rsidRPr="00686E5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роки</w:t>
                            </w:r>
                            <w:r w:rsidR="00686E5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End w:id="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28" type="#_x0000_t202" style="position:absolute;left:0;text-align:left;margin-left:27.6pt;margin-top:26.35pt;width:454.5pt;height:134.5pt;z-index:-251659264;visibility:visible;mso-wrap-style:square;mso-width-percent:0;mso-height-percent:0;mso-wrap-distance-left:5pt;mso-wrap-distance-top:0;mso-wrap-distance-right:5pt;mso-wrap-distance-bottom:15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" filled="f" stroked="f">
                <v:textbox inset="0,0,0,0">
                  <w:txbxContent>
                    <w:p w14:paraId="6FDA43B0" w14:textId="77777777" w:rsidR="007312DC" w:rsidRDefault="007D2833">
                      <w:pPr>
                        <w:pStyle w:val="40"/>
                        <w:shd w:val="clear" w:color="auto" w:fill="auto"/>
                        <w:spacing w:line="324" w:lineRule="exact"/>
                      </w:pPr>
                      <w:r>
                        <w:rPr>
                          <w:rStyle w:val="4Exact"/>
                          <w:b/>
                          <w:bCs/>
                        </w:rPr>
                        <w:t>ПОРЯДОК</w:t>
                      </w:r>
                    </w:p>
                    <w:p w14:paraId="507291DA" w14:textId="21734FD2" w:rsidR="007312DC" w:rsidRDefault="007D2833" w:rsidP="00686E5B">
                      <w:pPr>
                        <w:shd w:val="clear" w:color="auto" w:fill="FFFFFF"/>
                        <w:jc w:val="center"/>
                      </w:pPr>
                      <w:r w:rsidRPr="007D2833">
                        <w:rPr>
                          <w:rStyle w:val="2Exact"/>
                          <w:rFonts w:eastAsia="Tahoma"/>
                          <w:b/>
                        </w:rPr>
                        <w:t>використання коштів</w:t>
                      </w:r>
                      <w:r>
                        <w:rPr>
                          <w:rStyle w:val="2Exact"/>
                          <w:rFonts w:eastAsia="Tahoma"/>
                          <w:b/>
                        </w:rPr>
                        <w:t xml:space="preserve"> </w:t>
                      </w:r>
                      <w:r w:rsidRPr="007D2833">
                        <w:rPr>
                          <w:rStyle w:val="2Exact"/>
                          <w:rFonts w:eastAsia="Tahoma"/>
                          <w:b/>
                        </w:rPr>
                        <w:t xml:space="preserve">бюджету </w:t>
                      </w:r>
                      <w:r w:rsidR="00AA384C" w:rsidRPr="00AA384C">
                        <w:rPr>
                          <w:rStyle w:val="2Exact"/>
                          <w:rFonts w:eastAsia="Tahoma"/>
                          <w:b/>
                          <w:lang w:val="ru-RU"/>
                        </w:rPr>
                        <w:t xml:space="preserve">Малинської </w:t>
                      </w:r>
                      <w:proofErr w:type="spellStart"/>
                      <w:r w:rsidR="00AA384C" w:rsidRPr="00AA384C">
                        <w:rPr>
                          <w:rStyle w:val="2Exact"/>
                          <w:rFonts w:eastAsia="Tahoma"/>
                          <w:b/>
                          <w:lang w:val="ru-RU"/>
                        </w:rPr>
                        <w:t>міської</w:t>
                      </w:r>
                      <w:proofErr w:type="spellEnd"/>
                      <w:r w:rsidR="00AA384C" w:rsidRPr="00AA384C">
                        <w:rPr>
                          <w:rStyle w:val="2Exact"/>
                          <w:rFonts w:eastAsia="Tahoma"/>
                          <w:b/>
                          <w:lang w:val="ru-RU"/>
                        </w:rPr>
                        <w:t xml:space="preserve"> </w:t>
                      </w:r>
                      <w:proofErr w:type="spellStart"/>
                      <w:r w:rsidR="00AA384C" w:rsidRPr="00AA384C">
                        <w:rPr>
                          <w:rStyle w:val="2Exact"/>
                          <w:rFonts w:eastAsia="Tahoma"/>
                          <w:b/>
                          <w:lang w:val="ru-RU"/>
                        </w:rPr>
                        <w:t>територіальної</w:t>
                      </w:r>
                      <w:proofErr w:type="spellEnd"/>
                      <w:r w:rsidR="00AA384C" w:rsidRPr="00AA384C">
                        <w:rPr>
                          <w:rStyle w:val="2Exact"/>
                          <w:rFonts w:eastAsia="Tahoma"/>
                          <w:b/>
                          <w:lang w:val="ru-RU"/>
                        </w:rPr>
                        <w:t xml:space="preserve"> </w:t>
                      </w:r>
                      <w:proofErr w:type="spellStart"/>
                      <w:r w:rsidR="00AA384C" w:rsidRPr="00AA384C">
                        <w:rPr>
                          <w:rStyle w:val="2Exact"/>
                          <w:rFonts w:eastAsia="Tahoma"/>
                          <w:b/>
                          <w:lang w:val="ru-RU"/>
                        </w:rPr>
                        <w:t>громади</w:t>
                      </w:r>
                      <w:proofErr w:type="spellEnd"/>
                      <w:r w:rsidR="00AA384C" w:rsidRPr="00AA384C">
                        <w:rPr>
                          <w:rStyle w:val="2Exact"/>
                          <w:rFonts w:eastAsia="Tahoma"/>
                          <w:b/>
                          <w:lang w:val="ru-RU"/>
                        </w:rPr>
                        <w:t xml:space="preserve"> </w:t>
                      </w:r>
                      <w:r w:rsidRPr="007D2833">
                        <w:rPr>
                          <w:rStyle w:val="2Exact"/>
                          <w:rFonts w:eastAsia="Tahoma"/>
                          <w:b/>
                        </w:rPr>
                        <w:t xml:space="preserve">на забезпечення </w:t>
                      </w:r>
                      <w:bookmarkStart w:id="1" w:name="_Hlk171585107"/>
                      <w:r w:rsidR="00686E5B" w:rsidRPr="00686E5B">
                        <w:rPr>
                          <w:rStyle w:val="2Exact"/>
                          <w:rFonts w:eastAsia="Tahoma"/>
                          <w:b/>
                          <w:bCs/>
                        </w:rPr>
                        <w:t xml:space="preserve">Програми </w:t>
                      </w:r>
                      <w:r w:rsidR="00686E5B" w:rsidRPr="00686E5B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благоустрою та розвитку комунального господарства Малинської міської територіальної  громади на 2024-2026 роки та Програми охорони навколишнього природного середовища Малинської міської територіальної громади на період 2024-2026</w:t>
                      </w:r>
                      <w:r w:rsidR="00686E5B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686E5B" w:rsidRPr="00686E5B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роки</w:t>
                      </w:r>
                      <w:r w:rsidR="00686E5B">
                        <w:rPr>
                          <w:sz w:val="28"/>
                          <w:szCs w:val="28"/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0D125D">
        <w:rPr>
          <w:color w:val="auto"/>
          <w:lang w:eastAsia="ru-RU" w:bidi="ar-SA"/>
        </w:rPr>
        <w:t xml:space="preserve">                                                                                               </w:t>
      </w:r>
      <w:r w:rsidR="00B93865">
        <w:rPr>
          <w:color w:val="auto"/>
          <w:lang w:eastAsia="ru-RU" w:bidi="ar-SA"/>
        </w:rPr>
        <w:t xml:space="preserve">від </w:t>
      </w:r>
      <w:r w:rsidR="00B6662D">
        <w:rPr>
          <w:color w:val="auto"/>
          <w:lang w:eastAsia="ru-RU" w:bidi="ar-SA"/>
        </w:rPr>
        <w:t>02.08.</w:t>
      </w:r>
      <w:r w:rsidR="00B93865">
        <w:rPr>
          <w:color w:val="auto"/>
          <w:lang w:eastAsia="ru-RU" w:bidi="ar-SA"/>
        </w:rPr>
        <w:t>202</w:t>
      </w:r>
      <w:r>
        <w:rPr>
          <w:color w:val="auto"/>
          <w:lang w:eastAsia="ru-RU" w:bidi="ar-SA"/>
        </w:rPr>
        <w:t>4</w:t>
      </w:r>
      <w:r w:rsidR="00B93865">
        <w:rPr>
          <w:color w:val="auto"/>
          <w:lang w:eastAsia="ru-RU" w:bidi="ar-SA"/>
        </w:rPr>
        <w:t xml:space="preserve"> №</w:t>
      </w:r>
      <w:r w:rsidR="00A808C0" w:rsidRPr="007D2833">
        <w:rPr>
          <w:b/>
          <w:noProof/>
          <w:lang w:bidi="ar-SA"/>
        </w:rPr>
        <mc:AlternateContent>
          <mc:Choice Requires="wps">
            <w:drawing>
              <wp:anchor distT="0" distB="793750" distL="63500" distR="929640" simplePos="0" relativeHeight="251655168" behindDoc="1" locked="0" layoutInCell="1" allowOverlap="1" wp14:anchorId="2F672F55" wp14:editId="248FA54D">
                <wp:simplePos x="0" y="0"/>
                <wp:positionH relativeFrom="margin">
                  <wp:posOffset>4530090</wp:posOffset>
                </wp:positionH>
                <wp:positionV relativeFrom="paragraph">
                  <wp:posOffset>347345</wp:posOffset>
                </wp:positionV>
                <wp:extent cx="769620" cy="525780"/>
                <wp:effectExtent l="0" t="635" r="0" b="0"/>
                <wp:wrapTopAndBottom/>
                <wp:docPr id="67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4446E" w14:textId="77777777" w:rsidR="007312DC" w:rsidRDefault="007312DC">
                            <w:pPr>
                              <w:pStyle w:val="50"/>
                              <w:shd w:val="clear" w:color="auto" w:fill="auto"/>
                              <w:spacing w:line="276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29" type="#_x0000_t202" style="position:absolute;left:0;text-align:left;margin-left:356.7pt;margin-top:27.35pt;width:60.6pt;height:41.4pt;z-index:-251661312;visibility:visible;mso-wrap-style:square;mso-width-percent:0;mso-height-percent:0;mso-wrap-distance-left:5pt;mso-wrap-distance-top:0;mso-wrap-distance-right:73.2pt;mso-wrap-distance-bottom:62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" filled="f" stroked="f">
                <v:textbox style="mso-fit-shape-to-text:t" inset="0,0,0,0">
                  <w:txbxContent>
                    <w:p w14:paraId="7434446E" w14:textId="77777777" w:rsidR="007312DC" w:rsidRDefault="007312DC">
                      <w:pPr>
                        <w:pStyle w:val="50"/>
                        <w:shd w:val="clear" w:color="auto" w:fill="auto"/>
                        <w:spacing w:line="276" w:lineRule="exact"/>
                        <w:jc w:val="lef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B6662D">
        <w:rPr>
          <w:color w:val="auto"/>
          <w:lang w:eastAsia="ru-RU" w:bidi="ar-SA"/>
        </w:rPr>
        <w:t xml:space="preserve"> 1274</w:t>
      </w:r>
    </w:p>
    <w:p w14:paraId="7E84A8A0" w14:textId="67131FAD" w:rsidR="005F436A" w:rsidRPr="005F436A" w:rsidRDefault="005F436A" w:rsidP="00B6662D">
      <w:pPr>
        <w:tabs>
          <w:tab w:val="left" w:pos="567"/>
        </w:tabs>
        <w:ind w:right="18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AA384C">
        <w:t>5</w:t>
      </w:r>
      <w:r w:rsidRPr="005F436A">
        <w:rPr>
          <w:rFonts w:ascii="Times New Roman" w:hAnsi="Times New Roman" w:cs="Times New Roman"/>
          <w:sz w:val="28"/>
          <w:szCs w:val="28"/>
        </w:rPr>
        <w:t>. Бюджетні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36A">
        <w:rPr>
          <w:rFonts w:ascii="Times New Roman" w:hAnsi="Times New Roman" w:cs="Times New Roman"/>
          <w:sz w:val="28"/>
          <w:szCs w:val="28"/>
        </w:rPr>
        <w:t>кошти спрямовуються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36A">
        <w:rPr>
          <w:rFonts w:ascii="Times New Roman" w:hAnsi="Times New Roman" w:cs="Times New Roman"/>
          <w:sz w:val="28"/>
          <w:szCs w:val="28"/>
        </w:rPr>
        <w:t>випла</w:t>
      </w:r>
      <w:r w:rsidR="00AA384C">
        <w:rPr>
          <w:rFonts w:ascii="Times New Roman" w:hAnsi="Times New Roman" w:cs="Times New Roman"/>
          <w:sz w:val="28"/>
          <w:szCs w:val="28"/>
        </w:rPr>
        <w:t>ту заробітної плати, нарахувань</w:t>
      </w:r>
      <w:r w:rsidRPr="005F436A">
        <w:rPr>
          <w:rFonts w:ascii="Times New Roman" w:hAnsi="Times New Roman" w:cs="Times New Roman"/>
          <w:sz w:val="28"/>
          <w:szCs w:val="28"/>
        </w:rPr>
        <w:t xml:space="preserve"> на заробітну плату, придбання інвентарю та інш</w:t>
      </w:r>
      <w:r w:rsidR="00E234A8">
        <w:rPr>
          <w:rFonts w:ascii="Times New Roman" w:hAnsi="Times New Roman" w:cs="Times New Roman"/>
          <w:sz w:val="28"/>
          <w:szCs w:val="28"/>
        </w:rPr>
        <w:t>их витрат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436A">
        <w:rPr>
          <w:rFonts w:ascii="Times New Roman" w:hAnsi="Times New Roman" w:cs="Times New Roman"/>
          <w:sz w:val="28"/>
          <w:szCs w:val="28"/>
        </w:rPr>
        <w:t xml:space="preserve"> пов’язан</w:t>
      </w:r>
      <w:r w:rsidR="00E234A8">
        <w:rPr>
          <w:rFonts w:ascii="Times New Roman" w:hAnsi="Times New Roman" w:cs="Times New Roman"/>
          <w:sz w:val="28"/>
          <w:szCs w:val="28"/>
        </w:rPr>
        <w:t>их</w:t>
      </w:r>
      <w:r w:rsidRPr="005F436A">
        <w:rPr>
          <w:rFonts w:ascii="Times New Roman" w:hAnsi="Times New Roman" w:cs="Times New Roman"/>
          <w:sz w:val="28"/>
          <w:szCs w:val="28"/>
        </w:rPr>
        <w:t xml:space="preserve"> з діяльністю комунальних підприємств тощо</w:t>
      </w:r>
      <w:r w:rsidR="00087840">
        <w:rPr>
          <w:rFonts w:ascii="Times New Roman" w:hAnsi="Times New Roman" w:cs="Times New Roman"/>
          <w:sz w:val="28"/>
          <w:szCs w:val="28"/>
        </w:rPr>
        <w:t>.</w:t>
      </w:r>
    </w:p>
    <w:p w14:paraId="4245EC73" w14:textId="77777777" w:rsidR="005F436A" w:rsidRPr="005F436A" w:rsidRDefault="005F436A" w:rsidP="00B6662D">
      <w:pPr>
        <w:ind w:right="18"/>
      </w:pPr>
    </w:p>
    <w:p w14:paraId="0F8CC807" w14:textId="77777777" w:rsidR="005F436A" w:rsidRPr="00291A3F" w:rsidRDefault="00291A3F" w:rsidP="00B6662D">
      <w:pPr>
        <w:ind w:right="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A384C">
        <w:rPr>
          <w:rFonts w:ascii="Times New Roman" w:hAnsi="Times New Roman" w:cs="Times New Roman"/>
          <w:sz w:val="28"/>
          <w:szCs w:val="28"/>
        </w:rPr>
        <w:t>6</w:t>
      </w:r>
      <w:r w:rsidRPr="00291A3F">
        <w:rPr>
          <w:rFonts w:ascii="Times New Roman" w:hAnsi="Times New Roman" w:cs="Times New Roman"/>
          <w:sz w:val="28"/>
          <w:szCs w:val="28"/>
        </w:rPr>
        <w:t>. Закупівля товарів, робіт і послуг за рахунок бюджетних кошті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91A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91A3F">
        <w:rPr>
          <w:rFonts w:ascii="Times New Roman" w:hAnsi="Times New Roman" w:cs="Times New Roman"/>
          <w:sz w:val="28"/>
          <w:szCs w:val="28"/>
        </w:rPr>
        <w:t>дійснюється в установленому  законодавством порядку.</w:t>
      </w:r>
    </w:p>
    <w:p w14:paraId="26E27CA0" w14:textId="77777777" w:rsidR="005F436A" w:rsidRPr="005F436A" w:rsidRDefault="005F436A" w:rsidP="00B6662D">
      <w:pPr>
        <w:ind w:right="18"/>
      </w:pPr>
    </w:p>
    <w:p w14:paraId="59D3D5EC" w14:textId="77777777" w:rsidR="00B04EEC" w:rsidRDefault="00AA384C" w:rsidP="00B6662D">
      <w:pPr>
        <w:pStyle w:val="20"/>
        <w:numPr>
          <w:ilvl w:val="0"/>
          <w:numId w:val="13"/>
        </w:numPr>
        <w:shd w:val="clear" w:color="auto" w:fill="auto"/>
        <w:tabs>
          <w:tab w:val="left" w:pos="426"/>
        </w:tabs>
        <w:spacing w:after="300" w:line="324" w:lineRule="exact"/>
        <w:ind w:left="0" w:right="18" w:firstLine="426"/>
      </w:pPr>
      <w:r>
        <w:t>Т</w:t>
      </w:r>
      <w:r w:rsidR="00B04EEC">
        <w:t xml:space="preserve">рансферти надаються комунальним підприємствам Малинської міської ради за рахунок коштів бюджету громади в обсягах, передбачених рішенням </w:t>
      </w:r>
      <w:r w:rsidR="00B04EEC">
        <w:lastRenderedPageBreak/>
        <w:t xml:space="preserve">про бюджет </w:t>
      </w:r>
      <w:r>
        <w:t xml:space="preserve">Малинської міської територіальної громади </w:t>
      </w:r>
      <w:r w:rsidR="00B04EEC">
        <w:t>на відповідний рік.</w:t>
      </w:r>
    </w:p>
    <w:p w14:paraId="2EC2A9BC" w14:textId="77777777" w:rsidR="00575EDF" w:rsidRDefault="00B436B7" w:rsidP="00B6662D">
      <w:pPr>
        <w:pStyle w:val="20"/>
        <w:numPr>
          <w:ilvl w:val="0"/>
          <w:numId w:val="2"/>
        </w:numPr>
        <w:shd w:val="clear" w:color="auto" w:fill="auto"/>
        <w:tabs>
          <w:tab w:val="left" w:pos="926"/>
        </w:tabs>
        <w:spacing w:line="324" w:lineRule="exact"/>
        <w:ind w:right="18" w:firstLine="620"/>
      </w:pPr>
      <w:r>
        <w:t>Одержувач використовує бюджетні кошти на підставі плану використання бюджетних коштів підприємства, що містить розподіл бюджетних асигнувань, затверджених у кошторисі головного розпорядника коштів на відповідний рік.</w:t>
      </w:r>
    </w:p>
    <w:p w14:paraId="31B0E62F" w14:textId="77777777" w:rsidR="00B6662D" w:rsidRDefault="00B6662D" w:rsidP="00B6662D">
      <w:pPr>
        <w:pStyle w:val="20"/>
        <w:shd w:val="clear" w:color="auto" w:fill="auto"/>
        <w:tabs>
          <w:tab w:val="left" w:pos="926"/>
        </w:tabs>
        <w:spacing w:line="324" w:lineRule="exact"/>
        <w:ind w:right="18"/>
      </w:pPr>
    </w:p>
    <w:p w14:paraId="5F99CD0E" w14:textId="77777777" w:rsidR="007312DC" w:rsidRDefault="00050DC0" w:rsidP="00B6662D">
      <w:pPr>
        <w:pStyle w:val="20"/>
        <w:numPr>
          <w:ilvl w:val="0"/>
          <w:numId w:val="2"/>
        </w:numPr>
        <w:shd w:val="clear" w:color="auto" w:fill="auto"/>
        <w:tabs>
          <w:tab w:val="left" w:pos="1064"/>
        </w:tabs>
        <w:spacing w:after="300" w:line="324" w:lineRule="exact"/>
        <w:ind w:right="18" w:firstLine="620"/>
      </w:pPr>
      <w:r>
        <w:t>Одержувачі бюджетних коші</w:t>
      </w:r>
      <w:r w:rsidR="00B436B7">
        <w:t xml:space="preserve">в, передбачених у </w:t>
      </w:r>
      <w:r>
        <w:t xml:space="preserve">бюджеті </w:t>
      </w:r>
      <w:r w:rsidR="001C2532">
        <w:t xml:space="preserve">громади </w:t>
      </w:r>
      <w:r>
        <w:t>на забезпечен</w:t>
      </w:r>
      <w:r w:rsidR="00B436B7">
        <w:t>ня виконання заходів Програм</w:t>
      </w:r>
      <w:r>
        <w:t>и</w:t>
      </w:r>
      <w:r w:rsidR="00B436B7">
        <w:t xml:space="preserve">, подають головному розпоряднику бюджетних коштів </w:t>
      </w:r>
      <w:r w:rsidR="00835B9C">
        <w:t>інформацію про</w:t>
      </w:r>
      <w:r w:rsidR="00B436B7">
        <w:t xml:space="preserve"> реалізацію заходів Програми та обся</w:t>
      </w:r>
      <w:r w:rsidR="00835B9C">
        <w:t>г використаних бюджетних коштів.</w:t>
      </w:r>
    </w:p>
    <w:p w14:paraId="2A5C6AF4" w14:textId="77777777" w:rsidR="007312DC" w:rsidRDefault="00835B9C" w:rsidP="00B6662D">
      <w:pPr>
        <w:pStyle w:val="20"/>
        <w:numPr>
          <w:ilvl w:val="0"/>
          <w:numId w:val="2"/>
        </w:numPr>
        <w:shd w:val="clear" w:color="auto" w:fill="auto"/>
        <w:tabs>
          <w:tab w:val="left" w:pos="1064"/>
        </w:tabs>
        <w:spacing w:after="335" w:line="324" w:lineRule="exact"/>
        <w:ind w:right="18" w:firstLine="620"/>
      </w:pPr>
      <w:r>
        <w:rPr>
          <w:noProof/>
          <w:lang w:bidi="ar-SA"/>
        </w:rPr>
        <mc:AlternateContent>
          <mc:Choice Requires="wps">
            <w:drawing>
              <wp:anchor distT="0" distB="6350" distL="63500" distR="63500" simplePos="0" relativeHeight="251661824" behindDoc="1" locked="0" layoutInCell="1" allowOverlap="1" wp14:anchorId="35C53126" wp14:editId="68FB3ECB">
                <wp:simplePos x="0" y="0"/>
                <wp:positionH relativeFrom="margin">
                  <wp:posOffset>90170</wp:posOffset>
                </wp:positionH>
                <wp:positionV relativeFrom="paragraph">
                  <wp:posOffset>831215</wp:posOffset>
                </wp:positionV>
                <wp:extent cx="6029325" cy="571500"/>
                <wp:effectExtent l="0" t="0" r="9525" b="0"/>
                <wp:wrapSquare wrapText="right"/>
                <wp:docPr id="51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20435" w14:textId="15291457" w:rsidR="00050DC0" w:rsidRDefault="00050DC0" w:rsidP="00B6662D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right="51"/>
                            </w:pPr>
                            <w:r>
                              <w:rPr>
                                <w:rStyle w:val="2Exact"/>
                              </w:rPr>
                              <w:t xml:space="preserve">  </w:t>
                            </w:r>
                            <w:r w:rsidR="00AE65A5">
                              <w:rPr>
                                <w:rStyle w:val="2Exact"/>
                              </w:rPr>
                              <w:t xml:space="preserve">  </w:t>
                            </w:r>
                            <w:r w:rsidR="00E12865" w:rsidRPr="00E12865">
                              <w:rPr>
                                <w:rStyle w:val="2Exact"/>
                                <w:lang w:val="ru-RU"/>
                              </w:rPr>
                              <w:t xml:space="preserve">   </w:t>
                            </w:r>
                            <w:r w:rsidR="00B436B7">
                              <w:rPr>
                                <w:rStyle w:val="2Exact"/>
                              </w:rPr>
                              <w:t>1</w:t>
                            </w:r>
                            <w:r w:rsidR="00AE65A5">
                              <w:rPr>
                                <w:rStyle w:val="2Exact"/>
                              </w:rPr>
                              <w:t>1</w:t>
                            </w:r>
                            <w:r w:rsidR="00B436B7">
                              <w:rPr>
                                <w:rStyle w:val="2Exact"/>
                              </w:rPr>
                              <w:t>.</w:t>
                            </w:r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r w:rsidR="00B436B7">
                              <w:rPr>
                                <w:rStyle w:val="2Exact"/>
                                <w:lang w:val="ru-RU" w:eastAsia="ru-RU" w:bidi="ru-RU"/>
                              </w:rPr>
                              <w:t>Ко</w:t>
                            </w:r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 xml:space="preserve">нтроль </w:t>
                            </w:r>
                            <w:r>
                              <w:t>за</w:t>
                            </w:r>
                            <w:r w:rsidR="00E12865" w:rsidRPr="00E12865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t>цільовим</w:t>
                            </w:r>
                            <w:r w:rsidR="00E12865" w:rsidRPr="00E12865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t xml:space="preserve">використанням </w:t>
                            </w:r>
                            <w:r w:rsidR="002D3483">
                              <w:t xml:space="preserve">бюджетних </w:t>
                            </w:r>
                            <w:r>
                              <w:t>коштів забезпечують</w:t>
                            </w:r>
                            <w:r w:rsidR="00AE65A5">
                              <w:t xml:space="preserve"> </w:t>
                            </w:r>
                            <w:r>
                              <w:t>головні розпорядники.</w:t>
                            </w:r>
                          </w:p>
                          <w:p w14:paraId="4AD86049" w14:textId="77777777" w:rsidR="00050DC0" w:rsidRDefault="00050DC0" w:rsidP="00B6662D">
                            <w:pPr>
                              <w:pStyle w:val="100"/>
                              <w:shd w:val="clear" w:color="auto" w:fill="auto"/>
                              <w:spacing w:after="225" w:line="200" w:lineRule="exact"/>
                              <w:ind w:left="4660" w:right="51"/>
                            </w:pPr>
                            <w:r>
                              <w:rPr>
                                <w:vertAlign w:val="superscript"/>
                              </w:rPr>
                              <w:t>:</w:t>
                            </w:r>
                          </w:p>
                          <w:p w14:paraId="69F2B419" w14:textId="77777777" w:rsidR="007312DC" w:rsidRDefault="007312DC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0" type="#_x0000_t202" style="position:absolute;left:0;text-align:left;margin-left:7.1pt;margin-top:65.45pt;width:474.75pt;height:45pt;z-index:-251654656;visibility:visible;mso-wrap-style:square;mso-width-percent:0;mso-height-percent:0;mso-wrap-distance-left:5pt;mso-wrap-distance-top:0;mso-wrap-distance-right:5pt;mso-wrap-distance-bottom: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" filled="f" stroked="f">
                <v:textbox inset="0,0,0,0">
                  <w:txbxContent>
                    <w:p w14:paraId="65320435" w14:textId="15291457" w:rsidR="00050DC0" w:rsidRDefault="00050DC0" w:rsidP="00B6662D">
                      <w:pPr>
                        <w:pStyle w:val="20"/>
                        <w:shd w:val="clear" w:color="auto" w:fill="auto"/>
                        <w:spacing w:line="280" w:lineRule="exact"/>
                        <w:ind w:right="51"/>
                      </w:pPr>
                      <w:r>
                        <w:rPr>
                          <w:rStyle w:val="2Exact"/>
                        </w:rPr>
                        <w:t xml:space="preserve">  </w:t>
                      </w:r>
                      <w:r w:rsidR="00AE65A5">
                        <w:rPr>
                          <w:rStyle w:val="2Exact"/>
                        </w:rPr>
                        <w:t xml:space="preserve">  </w:t>
                      </w:r>
                      <w:r w:rsidR="00E12865" w:rsidRPr="00E12865">
                        <w:rPr>
                          <w:rStyle w:val="2Exact"/>
                          <w:lang w:val="ru-RU"/>
                        </w:rPr>
                        <w:t xml:space="preserve">   </w:t>
                      </w:r>
                      <w:r w:rsidR="00B436B7">
                        <w:rPr>
                          <w:rStyle w:val="2Exact"/>
                        </w:rPr>
                        <w:t>1</w:t>
                      </w:r>
                      <w:r w:rsidR="00AE65A5">
                        <w:rPr>
                          <w:rStyle w:val="2Exact"/>
                        </w:rPr>
                        <w:t>1</w:t>
                      </w:r>
                      <w:r w:rsidR="00B436B7">
                        <w:rPr>
                          <w:rStyle w:val="2Exact"/>
                        </w:rPr>
                        <w:t>.</w:t>
                      </w:r>
                      <w:r>
                        <w:rPr>
                          <w:rStyle w:val="2Exact"/>
                        </w:rPr>
                        <w:t xml:space="preserve"> </w:t>
                      </w:r>
                      <w:r w:rsidR="00B436B7">
                        <w:rPr>
                          <w:rStyle w:val="2Exact"/>
                          <w:lang w:val="ru-RU" w:eastAsia="ru-RU" w:bidi="ru-RU"/>
                        </w:rPr>
                        <w:t>Ко</w:t>
                      </w:r>
                      <w:r>
                        <w:rPr>
                          <w:rStyle w:val="2Exact"/>
                          <w:lang w:val="ru-RU" w:eastAsia="ru-RU" w:bidi="ru-RU"/>
                        </w:rPr>
                        <w:t xml:space="preserve">нтроль </w:t>
                      </w:r>
                      <w:r>
                        <w:t>за</w:t>
                      </w:r>
                      <w:r w:rsidR="00E12865" w:rsidRPr="00E12865">
                        <w:rPr>
                          <w:lang w:val="ru-RU"/>
                        </w:rPr>
                        <w:t xml:space="preserve"> </w:t>
                      </w:r>
                      <w:r>
                        <w:t>цільовим</w:t>
                      </w:r>
                      <w:r w:rsidR="00E12865" w:rsidRPr="00E12865">
                        <w:rPr>
                          <w:lang w:val="ru-RU"/>
                        </w:rPr>
                        <w:t xml:space="preserve"> </w:t>
                      </w:r>
                      <w:r>
                        <w:t xml:space="preserve">використанням </w:t>
                      </w:r>
                      <w:r w:rsidR="002D3483">
                        <w:t xml:space="preserve">бюджетних </w:t>
                      </w:r>
                      <w:r>
                        <w:t>коштів забезпечують</w:t>
                      </w:r>
                      <w:r w:rsidR="00AE65A5">
                        <w:t xml:space="preserve"> </w:t>
                      </w:r>
                      <w:r>
                        <w:t>головні розпорядники.</w:t>
                      </w:r>
                    </w:p>
                    <w:p w14:paraId="4AD86049" w14:textId="77777777" w:rsidR="00050DC0" w:rsidRDefault="00050DC0" w:rsidP="00B6662D">
                      <w:pPr>
                        <w:pStyle w:val="100"/>
                        <w:shd w:val="clear" w:color="auto" w:fill="auto"/>
                        <w:spacing w:after="225" w:line="200" w:lineRule="exact"/>
                        <w:ind w:left="4660" w:right="51"/>
                      </w:pPr>
                      <w:r>
                        <w:rPr>
                          <w:vertAlign w:val="superscript"/>
                        </w:rPr>
                        <w:t>:</w:t>
                      </w:r>
                    </w:p>
                    <w:p w14:paraId="69F2B419" w14:textId="77777777" w:rsidR="007312DC" w:rsidRDefault="007312DC">
                      <w:pPr>
                        <w:pStyle w:val="20"/>
                        <w:shd w:val="clear" w:color="auto" w:fill="auto"/>
                        <w:spacing w:line="280" w:lineRule="exact"/>
                        <w:jc w:val="left"/>
                      </w:pP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B436B7">
        <w:t>Використання коштів з іншою метою, яка не відповідає цьому Порядку, є неціль</w:t>
      </w:r>
      <w:r w:rsidR="00050DC0">
        <w:t>о</w:t>
      </w:r>
      <w:r w:rsidR="00B436B7">
        <w:t>вим використанням коштів</w:t>
      </w:r>
      <w:r w:rsidR="00AE65A5">
        <w:t xml:space="preserve"> бюджету громади</w:t>
      </w:r>
      <w:r w:rsidR="00B436B7">
        <w:t xml:space="preserve">, що тягне за собою </w:t>
      </w:r>
      <w:r>
        <w:t>відповідальність згідно з чинним законодавством України.</w:t>
      </w:r>
    </w:p>
    <w:p w14:paraId="367FD674" w14:textId="77777777" w:rsidR="00050DC0" w:rsidRDefault="00050DC0">
      <w:pPr>
        <w:pStyle w:val="20"/>
        <w:shd w:val="clear" w:color="auto" w:fill="auto"/>
        <w:spacing w:line="280" w:lineRule="exact"/>
        <w:jc w:val="left"/>
      </w:pPr>
    </w:p>
    <w:p w14:paraId="290475DC" w14:textId="77777777" w:rsidR="00B6662D" w:rsidRDefault="00B6662D">
      <w:pPr>
        <w:pStyle w:val="20"/>
        <w:shd w:val="clear" w:color="auto" w:fill="auto"/>
        <w:spacing w:line="280" w:lineRule="exact"/>
        <w:jc w:val="left"/>
      </w:pPr>
    </w:p>
    <w:p w14:paraId="2B2A2EA6" w14:textId="77777777" w:rsidR="00B6662D" w:rsidRDefault="00B6662D">
      <w:pPr>
        <w:pStyle w:val="20"/>
        <w:shd w:val="clear" w:color="auto" w:fill="auto"/>
        <w:spacing w:line="280" w:lineRule="exact"/>
        <w:jc w:val="left"/>
      </w:pPr>
    </w:p>
    <w:p w14:paraId="6152E260" w14:textId="3A652351" w:rsidR="00050DC0" w:rsidRDefault="00050DC0">
      <w:pPr>
        <w:pStyle w:val="20"/>
        <w:shd w:val="clear" w:color="auto" w:fill="auto"/>
        <w:spacing w:line="280" w:lineRule="exact"/>
        <w:jc w:val="left"/>
        <w:sectPr w:rsidR="00050DC0" w:rsidSect="00B6662D">
          <w:headerReference w:type="even" r:id="rId9"/>
          <w:headerReference w:type="default" r:id="rId10"/>
          <w:pgSz w:w="11900" w:h="16840"/>
          <w:pgMar w:top="1134" w:right="560" w:bottom="1134" w:left="1701" w:header="0" w:footer="6" w:gutter="0"/>
          <w:cols w:space="720"/>
          <w:noEndnote/>
          <w:titlePg/>
          <w:docGrid w:linePitch="360"/>
        </w:sectPr>
      </w:pPr>
      <w:r>
        <w:t>Секретар міської ради</w:t>
      </w:r>
      <w:r w:rsidR="00AE65A5">
        <w:t xml:space="preserve">                                          </w:t>
      </w:r>
      <w:r w:rsidR="00AE65A5">
        <w:tab/>
      </w:r>
      <w:r w:rsidR="00AE65A5">
        <w:tab/>
      </w:r>
      <w:r w:rsidR="00B6662D">
        <w:t xml:space="preserve">  </w:t>
      </w:r>
      <w:r w:rsidR="00AE65A5">
        <w:t>Василь МАЙСТРЕНКО</w:t>
      </w:r>
    </w:p>
    <w:p w14:paraId="3B29D664" w14:textId="0C4C52DA" w:rsidR="007312DC" w:rsidRDefault="00B436B7">
      <w:pPr>
        <w:rPr>
          <w:sz w:val="2"/>
          <w:szCs w:val="2"/>
        </w:rPr>
        <w:sectPr w:rsidR="007312DC" w:rsidSect="00AE0665">
          <w:pgSz w:w="11900" w:h="16840"/>
          <w:pgMar w:top="836" w:right="0" w:bottom="836" w:left="0" w:header="0" w:footer="6" w:gutter="0"/>
          <w:cols w:space="720"/>
          <w:noEndnote/>
          <w:docGrid w:linePitch="360"/>
        </w:sectPr>
      </w:pPr>
      <w:r>
        <w:lastRenderedPageBreak/>
        <w:t xml:space="preserve"> </w:t>
      </w:r>
    </w:p>
    <w:p w14:paraId="4F1285A1" w14:textId="77777777" w:rsidR="007312DC" w:rsidRDefault="007312DC" w:rsidP="00B6662D">
      <w:pPr>
        <w:spacing w:line="240" w:lineRule="exact"/>
        <w:rPr>
          <w:sz w:val="19"/>
          <w:szCs w:val="19"/>
        </w:rPr>
      </w:pPr>
    </w:p>
    <w:sectPr w:rsidR="007312DC" w:rsidSect="00AE0665">
      <w:headerReference w:type="even" r:id="rId11"/>
      <w:headerReference w:type="default" r:id="rId12"/>
      <w:headerReference w:type="first" r:id="rId13"/>
      <w:type w:val="continuous"/>
      <w:pgSz w:w="11900" w:h="16840"/>
      <w:pgMar w:top="1895" w:right="778" w:bottom="1895" w:left="14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29F0CC" w14:textId="77777777" w:rsidR="00E205AB" w:rsidRDefault="00E205AB">
      <w:r>
        <w:separator/>
      </w:r>
    </w:p>
  </w:endnote>
  <w:endnote w:type="continuationSeparator" w:id="0">
    <w:p w14:paraId="1F55BDB4" w14:textId="77777777" w:rsidR="00E205AB" w:rsidRDefault="00E20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8D3221" w14:textId="77777777" w:rsidR="00E205AB" w:rsidRDefault="00E205AB"/>
  </w:footnote>
  <w:footnote w:type="continuationSeparator" w:id="0">
    <w:p w14:paraId="76555129" w14:textId="77777777" w:rsidR="00E205AB" w:rsidRDefault="00E205A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B0539" w14:textId="77777777" w:rsidR="007312DC" w:rsidRDefault="00A808C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7EEA2D68" wp14:editId="78DCF187">
              <wp:simplePos x="0" y="0"/>
              <wp:positionH relativeFrom="page">
                <wp:posOffset>3764280</wp:posOffset>
              </wp:positionH>
              <wp:positionV relativeFrom="page">
                <wp:posOffset>380365</wp:posOffset>
              </wp:positionV>
              <wp:extent cx="70485" cy="160655"/>
              <wp:effectExtent l="1905" t="0" r="3810" b="1905"/>
              <wp:wrapNone/>
              <wp:docPr id="5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9729C1" w14:textId="77777777" w:rsidR="007312DC" w:rsidRDefault="00B436B7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D2833" w:rsidRPr="007D2833">
                            <w:rPr>
                              <w:rStyle w:val="a5"/>
                              <w:noProof/>
                            </w:rPr>
                            <w:t>4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31" type="#_x0000_t202" style="position:absolute;margin-left:296.4pt;margin-top:29.95pt;width:5.55pt;height:12.6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" filled="f" stroked="f">
              <v:textbox style="mso-fit-shape-to-text:t" inset="0,0,0,0">
                <w:txbxContent>
                  <w:p w14:paraId="639729C1" w14:textId="77777777" w:rsidR="007312DC" w:rsidRDefault="00B436B7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D2833" w:rsidRPr="007D2833">
                      <w:rPr>
                        <w:rStyle w:val="a5"/>
                        <w:noProof/>
                      </w:rPr>
                      <w:t>4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FC9B9C" w14:textId="77777777" w:rsidR="007312DC" w:rsidRPr="00050DC0" w:rsidRDefault="00050DC0">
    <w:pPr>
      <w:rPr>
        <w:sz w:val="2"/>
        <w:szCs w:val="2"/>
        <w:lang w:val="en-US"/>
      </w:rPr>
    </w:pPr>
    <w:r>
      <w:rPr>
        <w:sz w:val="2"/>
        <w:szCs w:val="2"/>
        <w:lang w:val="en-US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C959B" w14:textId="77777777" w:rsidR="007312DC" w:rsidRDefault="00A808C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4F2AC6E5" wp14:editId="371D2CF6">
              <wp:simplePos x="0" y="0"/>
              <wp:positionH relativeFrom="page">
                <wp:posOffset>1295400</wp:posOffset>
              </wp:positionH>
              <wp:positionV relativeFrom="page">
                <wp:posOffset>1037590</wp:posOffset>
              </wp:positionV>
              <wp:extent cx="83185" cy="189865"/>
              <wp:effectExtent l="0" t="0" r="2540" b="1270"/>
              <wp:wrapNone/>
              <wp:docPr id="3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953604" w14:textId="77777777" w:rsidR="007312DC" w:rsidRDefault="00B436B7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3pt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9" o:spid="_x0000_s1032" type="#_x0000_t202" style="position:absolute;margin-left:102pt;margin-top:81.7pt;width:6.55pt;height:14.9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" filled="f" stroked="f">
              <v:textbox style="mso-fit-shape-to-text:t" inset="0,0,0,0">
                <w:txbxContent>
                  <w:p w14:paraId="12953604" w14:textId="77777777" w:rsidR="007312DC" w:rsidRDefault="00B436B7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rPr>
                        <w:rStyle w:val="13pt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0D3980" w14:textId="77777777" w:rsidR="007312DC" w:rsidRDefault="00A808C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3" behindDoc="1" locked="0" layoutInCell="1" allowOverlap="1" wp14:anchorId="7552B72D" wp14:editId="014A2313">
              <wp:simplePos x="0" y="0"/>
              <wp:positionH relativeFrom="page">
                <wp:posOffset>1295400</wp:posOffset>
              </wp:positionH>
              <wp:positionV relativeFrom="page">
                <wp:posOffset>1037590</wp:posOffset>
              </wp:positionV>
              <wp:extent cx="83185" cy="189865"/>
              <wp:effectExtent l="0" t="0" r="2540" b="1270"/>
              <wp:wrapNone/>
              <wp:docPr id="2" name="Text Box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05AF4" w14:textId="77777777" w:rsidR="007312DC" w:rsidRDefault="00B436B7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3pt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0" o:spid="_x0000_s1033" type="#_x0000_t202" style="position:absolute;margin-left:102pt;margin-top:81.7pt;width:6.55pt;height:14.95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" filled="f" stroked="f">
              <v:textbox style="mso-fit-shape-to-text:t" inset="0,0,0,0">
                <w:txbxContent>
                  <w:p w14:paraId="75605AF4" w14:textId="77777777" w:rsidR="007312DC" w:rsidRDefault="00B436B7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rPr>
                        <w:rStyle w:val="13pt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18235" w14:textId="77777777" w:rsidR="007312DC" w:rsidRDefault="00A808C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4" behindDoc="1" locked="0" layoutInCell="1" allowOverlap="1" wp14:anchorId="14304EC5" wp14:editId="1C4A9E42">
              <wp:simplePos x="0" y="0"/>
              <wp:positionH relativeFrom="page">
                <wp:posOffset>4180205</wp:posOffset>
              </wp:positionH>
              <wp:positionV relativeFrom="page">
                <wp:posOffset>393700</wp:posOffset>
              </wp:positionV>
              <wp:extent cx="70485" cy="160655"/>
              <wp:effectExtent l="0" t="3175" r="0" b="0"/>
              <wp:wrapNone/>
              <wp:docPr id="1" name="Text Box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540504" w14:textId="77777777" w:rsidR="007312DC" w:rsidRDefault="00B436B7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67CA6" w:rsidRPr="00A67CA6">
                            <w:rPr>
                              <w:rStyle w:val="a5"/>
                              <w:noProof/>
                            </w:rPr>
                            <w:t>5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1" o:spid="_x0000_s1034" type="#_x0000_t202" style="position:absolute;margin-left:329.15pt;margin-top:31pt;width:5.55pt;height:12.65pt;z-index:-1887440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" filled="f" stroked="f">
              <v:textbox style="mso-fit-shape-to-text:t" inset="0,0,0,0">
                <w:txbxContent>
                  <w:p w14:paraId="47540504" w14:textId="77777777" w:rsidR="007312DC" w:rsidRDefault="00B436B7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67CA6" w:rsidRPr="00A67CA6">
                      <w:rPr>
                        <w:rStyle w:val="a5"/>
                        <w:noProof/>
                      </w:rPr>
                      <w:t>5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3C4D"/>
    <w:multiLevelType w:val="multilevel"/>
    <w:tmpl w:val="4D9A5B8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D97920"/>
    <w:multiLevelType w:val="multilevel"/>
    <w:tmpl w:val="07D837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27BF0"/>
    <w:multiLevelType w:val="multilevel"/>
    <w:tmpl w:val="CD6407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DC2EFD"/>
    <w:multiLevelType w:val="hybridMultilevel"/>
    <w:tmpl w:val="4D841B24"/>
    <w:lvl w:ilvl="0" w:tplc="8780AD6A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F312EF3"/>
    <w:multiLevelType w:val="hybridMultilevel"/>
    <w:tmpl w:val="3C02A500"/>
    <w:lvl w:ilvl="0" w:tplc="6C6E1D58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D5D527A"/>
    <w:multiLevelType w:val="multilevel"/>
    <w:tmpl w:val="D5CA20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6E57A1"/>
    <w:multiLevelType w:val="hybridMultilevel"/>
    <w:tmpl w:val="EF32DB68"/>
    <w:lvl w:ilvl="0" w:tplc="0422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55E4663E"/>
    <w:multiLevelType w:val="multilevel"/>
    <w:tmpl w:val="5C0A6D8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363295"/>
    <w:multiLevelType w:val="hybridMultilevel"/>
    <w:tmpl w:val="DD2A308C"/>
    <w:lvl w:ilvl="0" w:tplc="B2D2D30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FF576CB"/>
    <w:multiLevelType w:val="hybridMultilevel"/>
    <w:tmpl w:val="352C6AD4"/>
    <w:lvl w:ilvl="0" w:tplc="13620B5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1425E23"/>
    <w:multiLevelType w:val="multilevel"/>
    <w:tmpl w:val="457284B6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F12BDF"/>
    <w:multiLevelType w:val="multilevel"/>
    <w:tmpl w:val="8130A5B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F117DB"/>
    <w:multiLevelType w:val="hybridMultilevel"/>
    <w:tmpl w:val="EF32DB68"/>
    <w:lvl w:ilvl="0" w:tplc="0422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12"/>
  </w:num>
  <w:num w:numId="11">
    <w:abstractNumId w:val="4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2DC"/>
    <w:rsid w:val="00012E31"/>
    <w:rsid w:val="00034D82"/>
    <w:rsid w:val="0004715E"/>
    <w:rsid w:val="00050DC0"/>
    <w:rsid w:val="00085285"/>
    <w:rsid w:val="00086E49"/>
    <w:rsid w:val="00087840"/>
    <w:rsid w:val="000C25D7"/>
    <w:rsid w:val="000C635B"/>
    <w:rsid w:val="000C71FE"/>
    <w:rsid w:val="000D125D"/>
    <w:rsid w:val="00135BE2"/>
    <w:rsid w:val="0014160D"/>
    <w:rsid w:val="001416DF"/>
    <w:rsid w:val="00142CE5"/>
    <w:rsid w:val="00183A27"/>
    <w:rsid w:val="001A49B9"/>
    <w:rsid w:val="001C2532"/>
    <w:rsid w:val="001E203C"/>
    <w:rsid w:val="001E7084"/>
    <w:rsid w:val="00201800"/>
    <w:rsid w:val="00226A4B"/>
    <w:rsid w:val="00270DF2"/>
    <w:rsid w:val="00274F36"/>
    <w:rsid w:val="00291A3F"/>
    <w:rsid w:val="00292A92"/>
    <w:rsid w:val="002A545E"/>
    <w:rsid w:val="002B511C"/>
    <w:rsid w:val="002D29ED"/>
    <w:rsid w:val="002D3483"/>
    <w:rsid w:val="00304807"/>
    <w:rsid w:val="00306960"/>
    <w:rsid w:val="003213B9"/>
    <w:rsid w:val="00335E20"/>
    <w:rsid w:val="003401FB"/>
    <w:rsid w:val="00352F2D"/>
    <w:rsid w:val="003766F9"/>
    <w:rsid w:val="00380D7C"/>
    <w:rsid w:val="00385827"/>
    <w:rsid w:val="00394966"/>
    <w:rsid w:val="003975CF"/>
    <w:rsid w:val="003B0921"/>
    <w:rsid w:val="003B22A1"/>
    <w:rsid w:val="003B4790"/>
    <w:rsid w:val="003D0118"/>
    <w:rsid w:val="003E60E6"/>
    <w:rsid w:val="00401F9D"/>
    <w:rsid w:val="00421C38"/>
    <w:rsid w:val="004631FD"/>
    <w:rsid w:val="0047584F"/>
    <w:rsid w:val="00477E7E"/>
    <w:rsid w:val="00481CF7"/>
    <w:rsid w:val="00487A5D"/>
    <w:rsid w:val="004928CD"/>
    <w:rsid w:val="004B42A7"/>
    <w:rsid w:val="004D0587"/>
    <w:rsid w:val="004D3016"/>
    <w:rsid w:val="004E06EB"/>
    <w:rsid w:val="004E14E7"/>
    <w:rsid w:val="004E73CE"/>
    <w:rsid w:val="004F5918"/>
    <w:rsid w:val="00502B8A"/>
    <w:rsid w:val="00531579"/>
    <w:rsid w:val="00562028"/>
    <w:rsid w:val="005706C3"/>
    <w:rsid w:val="00571929"/>
    <w:rsid w:val="00572BE8"/>
    <w:rsid w:val="00575EDF"/>
    <w:rsid w:val="005B37A9"/>
    <w:rsid w:val="005C1CC7"/>
    <w:rsid w:val="005D7C60"/>
    <w:rsid w:val="005F4346"/>
    <w:rsid w:val="005F436A"/>
    <w:rsid w:val="00613A55"/>
    <w:rsid w:val="006218CC"/>
    <w:rsid w:val="006254A8"/>
    <w:rsid w:val="00626504"/>
    <w:rsid w:val="006724EF"/>
    <w:rsid w:val="006768F7"/>
    <w:rsid w:val="00686E5B"/>
    <w:rsid w:val="006A3B82"/>
    <w:rsid w:val="00715869"/>
    <w:rsid w:val="00723754"/>
    <w:rsid w:val="007312DC"/>
    <w:rsid w:val="007A4941"/>
    <w:rsid w:val="007D2833"/>
    <w:rsid w:val="007F62E3"/>
    <w:rsid w:val="00835B9C"/>
    <w:rsid w:val="00866355"/>
    <w:rsid w:val="008A02E3"/>
    <w:rsid w:val="008C295E"/>
    <w:rsid w:val="008D5AE2"/>
    <w:rsid w:val="009061F9"/>
    <w:rsid w:val="00934DC0"/>
    <w:rsid w:val="00937CA8"/>
    <w:rsid w:val="009441F5"/>
    <w:rsid w:val="00953A2F"/>
    <w:rsid w:val="0098658C"/>
    <w:rsid w:val="009E1276"/>
    <w:rsid w:val="009F6002"/>
    <w:rsid w:val="00A21F35"/>
    <w:rsid w:val="00A55FB3"/>
    <w:rsid w:val="00A67CA6"/>
    <w:rsid w:val="00A742EA"/>
    <w:rsid w:val="00A808C0"/>
    <w:rsid w:val="00AA384C"/>
    <w:rsid w:val="00AD4B55"/>
    <w:rsid w:val="00AD7F5F"/>
    <w:rsid w:val="00AE0665"/>
    <w:rsid w:val="00AE65A5"/>
    <w:rsid w:val="00B0109A"/>
    <w:rsid w:val="00B04EEC"/>
    <w:rsid w:val="00B1664C"/>
    <w:rsid w:val="00B170B3"/>
    <w:rsid w:val="00B436B7"/>
    <w:rsid w:val="00B44562"/>
    <w:rsid w:val="00B6662D"/>
    <w:rsid w:val="00B93865"/>
    <w:rsid w:val="00BE56AE"/>
    <w:rsid w:val="00C30E5F"/>
    <w:rsid w:val="00C31130"/>
    <w:rsid w:val="00C46DF4"/>
    <w:rsid w:val="00C73C80"/>
    <w:rsid w:val="00CC5E88"/>
    <w:rsid w:val="00CD27E4"/>
    <w:rsid w:val="00CE430A"/>
    <w:rsid w:val="00D26E00"/>
    <w:rsid w:val="00DA1A3F"/>
    <w:rsid w:val="00DA2538"/>
    <w:rsid w:val="00DB6499"/>
    <w:rsid w:val="00E12865"/>
    <w:rsid w:val="00E205AB"/>
    <w:rsid w:val="00E2202A"/>
    <w:rsid w:val="00E234A8"/>
    <w:rsid w:val="00E30FC7"/>
    <w:rsid w:val="00E45340"/>
    <w:rsid w:val="00E55847"/>
    <w:rsid w:val="00E81204"/>
    <w:rsid w:val="00F06F16"/>
    <w:rsid w:val="00F24C49"/>
    <w:rsid w:val="00F406E5"/>
    <w:rsid w:val="00F44D2D"/>
    <w:rsid w:val="00FF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8E6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pt">
    <w:name w:val="Колонтитул + 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ptExact">
    <w:name w:val="Основной текст (4) + Не полужирный;Интервал 2 pt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28"/>
      <w:szCs w:val="28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Exact1">
    <w:name w:val="Основной текст (6) Exact1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 w:eastAsia="uk-UA" w:bidi="uk-UA"/>
    </w:rPr>
  </w:style>
  <w:style w:type="character" w:customStyle="1" w:styleId="6FranklinGothicMedium95ptExact">
    <w:name w:val="Основной текст (6) + Franklin Gothic Medium;9;5 pt;Курсив Exact"/>
    <w:basedOn w:val="6Exact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uk-UA" w:eastAsia="uk-UA" w:bidi="uk-UA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Exact">
    <w:name w:val="Основной текст (2) + Интервал 2 pt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8"/>
      <w:szCs w:val="28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14ptExact">
    <w:name w:val="Основной текст (7) + 14 pt Exact"/>
    <w:basedOn w:val="7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4ptExact">
    <w:name w:val="Основной текст (5) + 14 pt;Курсив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9Exact">
    <w:name w:val="Основной текст (9) Exact"/>
    <w:basedOn w:val="a0"/>
    <w:link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0">
    <w:name w:val="Основной текст (4) + Не полужирный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-2pt">
    <w:name w:val="Основной текст (4) + Не полужирный;Курсив;Интервал -2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Основной текст (10)_"/>
    <w:basedOn w:val="a0"/>
    <w:link w:val="10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0ptExact">
    <w:name w:val="Основной текст (5) + Курсив;Интервал 0 pt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1Exact">
    <w:name w:val="Основной текст (11) Exact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2Exact">
    <w:name w:val="Основной текст (12) Exact"/>
    <w:basedOn w:val="a0"/>
    <w:link w:val="12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05ptExact">
    <w:name w:val="Основной текст (2) + 10;5 pt;Малые прописные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Exact">
    <w:name w:val="Заголовок №1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+ Малые прописные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3Exact">
    <w:name w:val="Основной текст (13) Exact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3pt">
    <w:name w:val="Колонтитул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1">
    <w:name w:val="Колонтитул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60"/>
      <w:szCs w:val="60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after="300" w:line="0" w:lineRule="atLeast"/>
    </w:pPr>
    <w:rPr>
      <w:rFonts w:ascii="Franklin Gothic Medium" w:eastAsia="Franklin Gothic Medium" w:hAnsi="Franklin Gothic Medium" w:cs="Franklin Gothic Medium"/>
      <w:sz w:val="20"/>
      <w:szCs w:val="20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sz w:val="28"/>
      <w:szCs w:val="28"/>
    </w:rPr>
  </w:style>
  <w:style w:type="paragraph" w:customStyle="1" w:styleId="13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0">
    <w:name w:val="Основной текст (13)"/>
    <w:basedOn w:val="a"/>
    <w:link w:val="13Exact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7D2833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7D2833"/>
    <w:rPr>
      <w:color w:val="000000"/>
    </w:rPr>
  </w:style>
  <w:style w:type="paragraph" w:styleId="a8">
    <w:name w:val="header"/>
    <w:basedOn w:val="a"/>
    <w:link w:val="a9"/>
    <w:uiPriority w:val="99"/>
    <w:semiHidden/>
    <w:unhideWhenUsed/>
    <w:rsid w:val="00C30E5F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C30E5F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0D125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D125D"/>
    <w:rPr>
      <w:rFonts w:ascii="Segoe UI" w:hAnsi="Segoe UI" w:cs="Segoe U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686E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pt">
    <w:name w:val="Колонтитул + 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ptExact">
    <w:name w:val="Основной текст (4) + Не полужирный;Интервал 2 pt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28"/>
      <w:szCs w:val="28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Exact1">
    <w:name w:val="Основной текст (6) Exact1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 w:eastAsia="uk-UA" w:bidi="uk-UA"/>
    </w:rPr>
  </w:style>
  <w:style w:type="character" w:customStyle="1" w:styleId="6FranklinGothicMedium95ptExact">
    <w:name w:val="Основной текст (6) + Franklin Gothic Medium;9;5 pt;Курсив Exact"/>
    <w:basedOn w:val="6Exact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uk-UA" w:eastAsia="uk-UA" w:bidi="uk-UA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Exact">
    <w:name w:val="Основной текст (2) + Интервал 2 pt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8"/>
      <w:szCs w:val="28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14ptExact">
    <w:name w:val="Основной текст (7) + 14 pt Exact"/>
    <w:basedOn w:val="7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4ptExact">
    <w:name w:val="Основной текст (5) + 14 pt;Курсив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9Exact">
    <w:name w:val="Основной текст (9) Exact"/>
    <w:basedOn w:val="a0"/>
    <w:link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0">
    <w:name w:val="Основной текст (4) + Не полужирный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-2pt">
    <w:name w:val="Основной текст (4) + Не полужирный;Курсив;Интервал -2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Основной текст (10)_"/>
    <w:basedOn w:val="a0"/>
    <w:link w:val="10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0ptExact">
    <w:name w:val="Основной текст (5) + Курсив;Интервал 0 pt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1Exact">
    <w:name w:val="Основной текст (11) Exact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2Exact">
    <w:name w:val="Основной текст (12) Exact"/>
    <w:basedOn w:val="a0"/>
    <w:link w:val="12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05ptExact">
    <w:name w:val="Основной текст (2) + 10;5 pt;Малые прописные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Exact">
    <w:name w:val="Заголовок №1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+ Малые прописные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3Exact">
    <w:name w:val="Основной текст (13) Exact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3pt">
    <w:name w:val="Колонтитул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1">
    <w:name w:val="Колонтитул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60"/>
      <w:szCs w:val="60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after="300" w:line="0" w:lineRule="atLeast"/>
    </w:pPr>
    <w:rPr>
      <w:rFonts w:ascii="Franklin Gothic Medium" w:eastAsia="Franklin Gothic Medium" w:hAnsi="Franklin Gothic Medium" w:cs="Franklin Gothic Medium"/>
      <w:sz w:val="20"/>
      <w:szCs w:val="20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sz w:val="28"/>
      <w:szCs w:val="28"/>
    </w:rPr>
  </w:style>
  <w:style w:type="paragraph" w:customStyle="1" w:styleId="13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0">
    <w:name w:val="Основной текст (13)"/>
    <w:basedOn w:val="a"/>
    <w:link w:val="13Exact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7D2833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7D2833"/>
    <w:rPr>
      <w:color w:val="000000"/>
    </w:rPr>
  </w:style>
  <w:style w:type="paragraph" w:styleId="a8">
    <w:name w:val="header"/>
    <w:basedOn w:val="a"/>
    <w:link w:val="a9"/>
    <w:uiPriority w:val="99"/>
    <w:semiHidden/>
    <w:unhideWhenUsed/>
    <w:rsid w:val="00C30E5F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C30E5F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0D125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D125D"/>
    <w:rPr>
      <w:rFonts w:ascii="Segoe UI" w:hAnsi="Segoe UI" w:cs="Segoe U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686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DB937-85D0-4CC6-AB0A-2B01C4252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926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GKH</dc:creator>
  <cp:lastModifiedBy>Пользователь Windows</cp:lastModifiedBy>
  <cp:revision>7</cp:revision>
  <cp:lastPrinted>2024-08-05T09:40:00Z</cp:lastPrinted>
  <dcterms:created xsi:type="dcterms:W3CDTF">2024-07-11T06:53:00Z</dcterms:created>
  <dcterms:modified xsi:type="dcterms:W3CDTF">2024-08-05T09:40:00Z</dcterms:modified>
</cp:coreProperties>
</file>